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1D7F8" w14:textId="77777777" w:rsidR="00BB2675" w:rsidRPr="00311C7F" w:rsidRDefault="00BB2675" w:rsidP="00BB2675">
      <w:pPr>
        <w:spacing w:line="276" w:lineRule="auto"/>
        <w:jc w:val="center"/>
        <w:rPr>
          <w:rFonts w:ascii="Georgia" w:hAnsi="Georgia" w:cs="Arial"/>
          <w:b/>
          <w:color w:val="auto"/>
          <w:sz w:val="22"/>
          <w:szCs w:val="22"/>
        </w:rPr>
      </w:pPr>
      <w:r w:rsidRPr="00311C7F">
        <w:rPr>
          <w:rFonts w:ascii="Georgia" w:hAnsi="Georgia" w:cs="Arial"/>
          <w:b/>
          <w:color w:val="auto"/>
          <w:sz w:val="22"/>
          <w:szCs w:val="22"/>
        </w:rPr>
        <w:t>ZMLUVA O KRÁTKODOBOM NÁJME BYTU</w:t>
      </w:r>
    </w:p>
    <w:p w14:paraId="4B17223B" w14:textId="77777777" w:rsidR="00BB2675" w:rsidRPr="00311C7F" w:rsidRDefault="00BB2675" w:rsidP="00BB2675">
      <w:pPr>
        <w:spacing w:line="276" w:lineRule="auto"/>
        <w:jc w:val="center"/>
        <w:rPr>
          <w:rFonts w:ascii="Georgia" w:hAnsi="Georgia" w:cs="Arial"/>
          <w:color w:val="auto"/>
          <w:sz w:val="22"/>
          <w:szCs w:val="22"/>
        </w:rPr>
      </w:pPr>
      <w:r w:rsidRPr="00311C7F">
        <w:rPr>
          <w:rFonts w:ascii="Georgia" w:hAnsi="Georgia" w:cs="Arial"/>
          <w:color w:val="auto"/>
          <w:sz w:val="22"/>
          <w:szCs w:val="22"/>
        </w:rPr>
        <w:t>uzatvorená v zmysle ust. § 3 a nasl. zákona č. 98/2014 o krátkodobom nájme bytu</w:t>
      </w:r>
    </w:p>
    <w:p w14:paraId="518902CE" w14:textId="77777777" w:rsidR="00BB2675" w:rsidRPr="00311C7F" w:rsidRDefault="00BB2675" w:rsidP="00BB2675">
      <w:pPr>
        <w:spacing w:line="276" w:lineRule="auto"/>
        <w:jc w:val="center"/>
        <w:rPr>
          <w:rFonts w:ascii="Georgia" w:hAnsi="Georgia" w:cs="Arial"/>
          <w:color w:val="auto"/>
          <w:sz w:val="22"/>
          <w:szCs w:val="22"/>
        </w:rPr>
      </w:pPr>
      <w:r w:rsidRPr="00311C7F">
        <w:rPr>
          <w:rFonts w:ascii="Georgia" w:hAnsi="Georgia" w:cs="Arial"/>
          <w:color w:val="auto"/>
          <w:sz w:val="22"/>
          <w:szCs w:val="22"/>
        </w:rPr>
        <w:t>medzi zmluvnými stranami</w:t>
      </w:r>
    </w:p>
    <w:p w14:paraId="103D7CB8" w14:textId="77777777" w:rsidR="00BB2675" w:rsidRPr="00311C7F" w:rsidRDefault="00BB2675" w:rsidP="00BB2675">
      <w:pPr>
        <w:spacing w:line="276" w:lineRule="auto"/>
        <w:rPr>
          <w:rFonts w:ascii="Georgia" w:hAnsi="Georgia" w:cs="Arial"/>
          <w:b/>
          <w:color w:val="auto"/>
          <w:sz w:val="22"/>
          <w:szCs w:val="22"/>
        </w:rPr>
      </w:pPr>
    </w:p>
    <w:p w14:paraId="21E65731" w14:textId="77777777" w:rsidR="00BB2675" w:rsidRPr="00311C7F" w:rsidRDefault="00BB2675" w:rsidP="00BB2675">
      <w:pPr>
        <w:spacing w:line="276" w:lineRule="auto"/>
        <w:rPr>
          <w:rFonts w:ascii="Georgia" w:hAnsi="Georgia" w:cs="Arial"/>
          <w:b/>
          <w:color w:val="auto"/>
          <w:sz w:val="22"/>
          <w:szCs w:val="22"/>
        </w:rPr>
      </w:pPr>
      <w:r w:rsidRPr="00311C7F">
        <w:rPr>
          <w:rFonts w:ascii="Georgia" w:hAnsi="Georgia" w:cs="Arial"/>
          <w:b/>
          <w:color w:val="auto"/>
          <w:sz w:val="22"/>
          <w:szCs w:val="22"/>
        </w:rPr>
        <w:t>Prenajímateľ:</w:t>
      </w:r>
    </w:p>
    <w:p w14:paraId="1CABBD0F" w14:textId="59723124" w:rsidR="00BB2675" w:rsidRPr="00311C7F" w:rsidRDefault="00BB2675" w:rsidP="00BB2675">
      <w:pPr>
        <w:tabs>
          <w:tab w:val="left" w:pos="2835"/>
        </w:tabs>
        <w:spacing w:line="276" w:lineRule="auto"/>
        <w:rPr>
          <w:rFonts w:ascii="Georgia" w:hAnsi="Georgia" w:cs="Arial"/>
          <w:color w:val="auto"/>
          <w:sz w:val="22"/>
          <w:szCs w:val="22"/>
          <w:highlight w:val="yellow"/>
        </w:rPr>
      </w:pPr>
      <w:commentRangeStart w:id="0"/>
      <w:r w:rsidRPr="00311C7F">
        <w:rPr>
          <w:rFonts w:ascii="Georgia" w:hAnsi="Georgia" w:cs="Arial"/>
          <w:color w:val="auto"/>
          <w:sz w:val="22"/>
          <w:szCs w:val="22"/>
          <w:highlight w:val="yellow"/>
        </w:rPr>
        <w:t>.........................</w:t>
      </w:r>
      <w:r w:rsidR="007A61FE" w:rsidRPr="00311C7F">
        <w:rPr>
          <w:rFonts w:ascii="Georgia" w:hAnsi="Georgia" w:cs="Arial"/>
          <w:color w:val="auto"/>
          <w:sz w:val="22"/>
          <w:szCs w:val="22"/>
          <w:highlight w:val="yellow"/>
        </w:rPr>
        <w:t>.................</w:t>
      </w:r>
    </w:p>
    <w:p w14:paraId="441D56BA" w14:textId="77777777" w:rsidR="007A61FE" w:rsidRPr="00311C7F" w:rsidRDefault="007A61FE" w:rsidP="007A61FE">
      <w:pPr>
        <w:tabs>
          <w:tab w:val="left" w:pos="2835"/>
        </w:tabs>
        <w:spacing w:line="276" w:lineRule="auto"/>
        <w:rPr>
          <w:rFonts w:ascii="Georgia" w:hAnsi="Georgia" w:cs="Arial"/>
          <w:color w:val="auto"/>
          <w:sz w:val="22"/>
          <w:szCs w:val="22"/>
          <w:highlight w:val="yellow"/>
        </w:rPr>
      </w:pPr>
      <w:r w:rsidRPr="00311C7F">
        <w:rPr>
          <w:rFonts w:ascii="Georgia" w:hAnsi="Georgia" w:cs="Arial"/>
          <w:color w:val="auto"/>
          <w:sz w:val="22"/>
          <w:szCs w:val="22"/>
          <w:highlight w:val="yellow"/>
        </w:rPr>
        <w:t>..........................................</w:t>
      </w:r>
    </w:p>
    <w:p w14:paraId="34950520" w14:textId="77777777" w:rsidR="007A61FE" w:rsidRPr="00311C7F" w:rsidRDefault="007A61FE" w:rsidP="007A61FE">
      <w:pPr>
        <w:tabs>
          <w:tab w:val="left" w:pos="2835"/>
        </w:tabs>
        <w:spacing w:line="276" w:lineRule="auto"/>
        <w:rPr>
          <w:rFonts w:ascii="Georgia" w:hAnsi="Georgia" w:cs="Arial"/>
          <w:color w:val="auto"/>
          <w:sz w:val="22"/>
          <w:szCs w:val="22"/>
          <w:highlight w:val="yellow"/>
        </w:rPr>
      </w:pPr>
      <w:r w:rsidRPr="00311C7F">
        <w:rPr>
          <w:rFonts w:ascii="Georgia" w:hAnsi="Georgia" w:cs="Arial"/>
          <w:color w:val="auto"/>
          <w:sz w:val="22"/>
          <w:szCs w:val="22"/>
          <w:highlight w:val="yellow"/>
        </w:rPr>
        <w:t>..........................................</w:t>
      </w:r>
    </w:p>
    <w:commentRangeEnd w:id="0"/>
    <w:p w14:paraId="4A9330A1" w14:textId="53F25C9D" w:rsidR="00BB2675" w:rsidRPr="00311C7F" w:rsidRDefault="00311C7F" w:rsidP="00BB2675">
      <w:pPr>
        <w:tabs>
          <w:tab w:val="left" w:pos="2835"/>
        </w:tabs>
        <w:spacing w:line="276" w:lineRule="auto"/>
        <w:rPr>
          <w:rFonts w:ascii="Georgia" w:hAnsi="Georgia" w:cs="Arial"/>
          <w:color w:val="auto"/>
          <w:sz w:val="22"/>
          <w:szCs w:val="22"/>
        </w:rPr>
      </w:pPr>
      <w:r w:rsidRPr="00311C7F">
        <w:rPr>
          <w:rStyle w:val="Odkaznakomentr"/>
          <w:rFonts w:ascii="Georgia" w:hAnsi="Georgia"/>
          <w:color w:val="auto"/>
          <w:sz w:val="22"/>
          <w:szCs w:val="22"/>
        </w:rPr>
        <w:commentReference w:id="0"/>
      </w:r>
      <w:r w:rsidR="00BB2675" w:rsidRPr="00311C7F">
        <w:rPr>
          <w:rFonts w:ascii="Georgia" w:hAnsi="Georgia" w:cs="Arial"/>
          <w:color w:val="auto"/>
          <w:sz w:val="22"/>
          <w:szCs w:val="22"/>
        </w:rPr>
        <w:t xml:space="preserve">(ďalej len ako </w:t>
      </w:r>
      <w:r w:rsidR="00BB2675" w:rsidRPr="00311C7F">
        <w:rPr>
          <w:rFonts w:ascii="Georgia" w:hAnsi="Georgia" w:cs="Arial"/>
          <w:i/>
          <w:color w:val="auto"/>
          <w:sz w:val="22"/>
          <w:szCs w:val="22"/>
        </w:rPr>
        <w:t>„prenajímateľ“</w:t>
      </w:r>
      <w:r w:rsidR="00BB2675" w:rsidRPr="00311C7F">
        <w:rPr>
          <w:rFonts w:ascii="Georgia" w:hAnsi="Georgia" w:cs="Arial"/>
          <w:color w:val="auto"/>
          <w:sz w:val="22"/>
          <w:szCs w:val="22"/>
        </w:rPr>
        <w:t>)</w:t>
      </w:r>
    </w:p>
    <w:p w14:paraId="0BBD5FD7" w14:textId="77777777" w:rsidR="00BB2675" w:rsidRPr="00311C7F" w:rsidRDefault="00BB2675" w:rsidP="00BB2675">
      <w:pPr>
        <w:spacing w:line="276" w:lineRule="auto"/>
        <w:jc w:val="center"/>
        <w:rPr>
          <w:rFonts w:ascii="Georgia" w:hAnsi="Georgia" w:cs="Arial"/>
          <w:b/>
          <w:color w:val="auto"/>
          <w:sz w:val="22"/>
          <w:szCs w:val="22"/>
        </w:rPr>
      </w:pPr>
    </w:p>
    <w:p w14:paraId="7B127C4A" w14:textId="77777777" w:rsidR="00BB2675" w:rsidRPr="00311C7F" w:rsidRDefault="00BB2675" w:rsidP="00BB2675">
      <w:pPr>
        <w:spacing w:line="276" w:lineRule="auto"/>
        <w:rPr>
          <w:rFonts w:ascii="Georgia" w:hAnsi="Georgia" w:cs="Arial"/>
          <w:b/>
          <w:color w:val="auto"/>
          <w:sz w:val="22"/>
          <w:szCs w:val="22"/>
        </w:rPr>
      </w:pPr>
      <w:r w:rsidRPr="00311C7F">
        <w:rPr>
          <w:rFonts w:ascii="Georgia" w:hAnsi="Georgia" w:cs="Arial"/>
          <w:b/>
          <w:color w:val="auto"/>
          <w:sz w:val="22"/>
          <w:szCs w:val="22"/>
        </w:rPr>
        <w:t>a</w:t>
      </w:r>
    </w:p>
    <w:p w14:paraId="0F372423" w14:textId="77777777" w:rsidR="00BB2675" w:rsidRPr="00311C7F" w:rsidRDefault="00BB2675" w:rsidP="00BB2675">
      <w:pPr>
        <w:spacing w:line="276" w:lineRule="auto"/>
        <w:rPr>
          <w:rFonts w:ascii="Georgia" w:hAnsi="Georgia" w:cs="Arial"/>
          <w:b/>
          <w:color w:val="auto"/>
          <w:sz w:val="22"/>
          <w:szCs w:val="22"/>
        </w:rPr>
      </w:pPr>
    </w:p>
    <w:p w14:paraId="517212ED" w14:textId="77777777" w:rsidR="00BB2675" w:rsidRPr="00311C7F" w:rsidRDefault="00BB2675" w:rsidP="00BB2675">
      <w:pPr>
        <w:spacing w:line="276" w:lineRule="auto"/>
        <w:rPr>
          <w:rFonts w:ascii="Georgia" w:hAnsi="Georgia" w:cs="Arial"/>
          <w:b/>
          <w:color w:val="auto"/>
          <w:sz w:val="22"/>
          <w:szCs w:val="22"/>
        </w:rPr>
      </w:pPr>
      <w:r w:rsidRPr="00311C7F">
        <w:rPr>
          <w:rFonts w:ascii="Georgia" w:hAnsi="Georgia" w:cs="Arial"/>
          <w:b/>
          <w:color w:val="auto"/>
          <w:sz w:val="22"/>
          <w:szCs w:val="22"/>
        </w:rPr>
        <w:t>Nájomca:</w:t>
      </w:r>
    </w:p>
    <w:p w14:paraId="7A8EA88B" w14:textId="77777777" w:rsidR="007A61FE" w:rsidRPr="00311C7F" w:rsidRDefault="007A61FE" w:rsidP="007A61FE">
      <w:pPr>
        <w:tabs>
          <w:tab w:val="left" w:pos="2835"/>
        </w:tabs>
        <w:spacing w:line="276" w:lineRule="auto"/>
        <w:rPr>
          <w:rFonts w:ascii="Georgia" w:hAnsi="Georgia" w:cs="Arial"/>
          <w:color w:val="auto"/>
          <w:sz w:val="22"/>
          <w:szCs w:val="22"/>
          <w:highlight w:val="yellow"/>
        </w:rPr>
      </w:pPr>
      <w:r w:rsidRPr="00311C7F">
        <w:rPr>
          <w:rFonts w:ascii="Georgia" w:hAnsi="Georgia" w:cs="Arial"/>
          <w:color w:val="auto"/>
          <w:sz w:val="22"/>
          <w:szCs w:val="22"/>
          <w:highlight w:val="yellow"/>
        </w:rPr>
        <w:t>..........................................</w:t>
      </w:r>
    </w:p>
    <w:p w14:paraId="4DE4DA73" w14:textId="77777777" w:rsidR="007A61FE" w:rsidRPr="00311C7F" w:rsidRDefault="007A61FE" w:rsidP="007A61FE">
      <w:pPr>
        <w:tabs>
          <w:tab w:val="left" w:pos="2835"/>
        </w:tabs>
        <w:spacing w:line="276" w:lineRule="auto"/>
        <w:rPr>
          <w:rFonts w:ascii="Georgia" w:hAnsi="Georgia" w:cs="Arial"/>
          <w:color w:val="auto"/>
          <w:sz w:val="22"/>
          <w:szCs w:val="22"/>
          <w:highlight w:val="yellow"/>
        </w:rPr>
      </w:pPr>
      <w:r w:rsidRPr="00311C7F">
        <w:rPr>
          <w:rFonts w:ascii="Georgia" w:hAnsi="Georgia" w:cs="Arial"/>
          <w:color w:val="auto"/>
          <w:sz w:val="22"/>
          <w:szCs w:val="22"/>
          <w:highlight w:val="yellow"/>
        </w:rPr>
        <w:t>..........................................</w:t>
      </w:r>
    </w:p>
    <w:p w14:paraId="5F9D54A7" w14:textId="77777777" w:rsidR="007A61FE" w:rsidRPr="00311C7F" w:rsidRDefault="007A61FE" w:rsidP="007A61FE">
      <w:pPr>
        <w:tabs>
          <w:tab w:val="left" w:pos="2835"/>
        </w:tabs>
        <w:spacing w:line="276" w:lineRule="auto"/>
        <w:rPr>
          <w:rFonts w:ascii="Georgia" w:hAnsi="Georgia" w:cs="Arial"/>
          <w:color w:val="auto"/>
          <w:sz w:val="22"/>
          <w:szCs w:val="22"/>
          <w:highlight w:val="yellow"/>
        </w:rPr>
      </w:pPr>
      <w:r w:rsidRPr="00311C7F">
        <w:rPr>
          <w:rFonts w:ascii="Georgia" w:hAnsi="Georgia" w:cs="Arial"/>
          <w:color w:val="auto"/>
          <w:sz w:val="22"/>
          <w:szCs w:val="22"/>
          <w:highlight w:val="yellow"/>
        </w:rPr>
        <w:t>..........................................</w:t>
      </w:r>
    </w:p>
    <w:p w14:paraId="5C58186E" w14:textId="6330F864" w:rsidR="00BB2675" w:rsidRPr="00311C7F" w:rsidRDefault="00BB2675" w:rsidP="007A61FE">
      <w:pPr>
        <w:tabs>
          <w:tab w:val="left" w:pos="2835"/>
        </w:tabs>
        <w:spacing w:line="276" w:lineRule="auto"/>
        <w:rPr>
          <w:rFonts w:ascii="Georgia" w:hAnsi="Georgia" w:cs="Arial"/>
          <w:color w:val="auto"/>
          <w:sz w:val="22"/>
          <w:szCs w:val="22"/>
        </w:rPr>
      </w:pPr>
      <w:r w:rsidRPr="00311C7F">
        <w:rPr>
          <w:rFonts w:ascii="Georgia" w:hAnsi="Georgia" w:cs="Arial"/>
          <w:color w:val="auto"/>
          <w:sz w:val="22"/>
          <w:szCs w:val="22"/>
        </w:rPr>
        <w:t>(ďalej len „</w:t>
      </w:r>
      <w:r w:rsidRPr="00311C7F">
        <w:rPr>
          <w:rFonts w:ascii="Georgia" w:hAnsi="Georgia" w:cs="Arial"/>
          <w:i/>
          <w:color w:val="auto"/>
          <w:sz w:val="22"/>
          <w:szCs w:val="22"/>
        </w:rPr>
        <w:t>nájomca</w:t>
      </w:r>
      <w:r w:rsidRPr="00311C7F">
        <w:rPr>
          <w:rFonts w:ascii="Georgia" w:hAnsi="Georgia" w:cs="Arial"/>
          <w:color w:val="auto"/>
          <w:sz w:val="22"/>
          <w:szCs w:val="22"/>
        </w:rPr>
        <w:t>“)</w:t>
      </w:r>
    </w:p>
    <w:p w14:paraId="3AAE1A77" w14:textId="77777777" w:rsidR="00BB2675" w:rsidRPr="00311C7F" w:rsidRDefault="00BB2675" w:rsidP="00BB2675">
      <w:pPr>
        <w:spacing w:line="276" w:lineRule="auto"/>
        <w:contextualSpacing/>
        <w:rPr>
          <w:rFonts w:ascii="Georgia" w:hAnsi="Georgia" w:cs="Arial"/>
          <w:color w:val="auto"/>
          <w:sz w:val="22"/>
          <w:szCs w:val="22"/>
        </w:rPr>
      </w:pPr>
    </w:p>
    <w:p w14:paraId="443A0D4A" w14:textId="77777777" w:rsidR="00BB2675" w:rsidRPr="00311C7F" w:rsidRDefault="00BB2675" w:rsidP="00BB2675">
      <w:pPr>
        <w:spacing w:line="276" w:lineRule="auto"/>
        <w:jc w:val="center"/>
        <w:rPr>
          <w:rFonts w:ascii="Georgia" w:hAnsi="Georgia" w:cs="Arial"/>
          <w:b/>
          <w:bCs/>
          <w:color w:val="auto"/>
          <w:sz w:val="22"/>
          <w:szCs w:val="22"/>
        </w:rPr>
      </w:pPr>
      <w:r w:rsidRPr="00311C7F">
        <w:rPr>
          <w:rFonts w:ascii="Georgia" w:hAnsi="Georgia" w:cs="Arial"/>
          <w:b/>
          <w:bCs/>
          <w:color w:val="auto"/>
          <w:sz w:val="22"/>
          <w:szCs w:val="22"/>
        </w:rPr>
        <w:t>I.</w:t>
      </w:r>
    </w:p>
    <w:p w14:paraId="021CA35B" w14:textId="77777777" w:rsidR="00BB2675" w:rsidRPr="00311C7F" w:rsidRDefault="00BB2675" w:rsidP="00BB2675">
      <w:pPr>
        <w:spacing w:line="276" w:lineRule="auto"/>
        <w:jc w:val="center"/>
        <w:rPr>
          <w:rFonts w:ascii="Georgia" w:hAnsi="Georgia" w:cs="Arial"/>
          <w:b/>
          <w:color w:val="auto"/>
          <w:sz w:val="22"/>
          <w:szCs w:val="22"/>
        </w:rPr>
      </w:pPr>
      <w:r w:rsidRPr="00311C7F">
        <w:rPr>
          <w:rFonts w:ascii="Georgia" w:hAnsi="Georgia" w:cs="Arial"/>
          <w:b/>
          <w:color w:val="auto"/>
          <w:sz w:val="22"/>
          <w:szCs w:val="22"/>
        </w:rPr>
        <w:t>Predmet a účel nájmu</w:t>
      </w:r>
    </w:p>
    <w:p w14:paraId="1FB39AE0" w14:textId="77777777" w:rsidR="00BB2675" w:rsidRPr="00311C7F" w:rsidRDefault="00BB2675" w:rsidP="00BB2675">
      <w:pPr>
        <w:spacing w:line="276" w:lineRule="auto"/>
        <w:jc w:val="center"/>
        <w:rPr>
          <w:rFonts w:ascii="Georgia" w:hAnsi="Georgia" w:cs="Arial"/>
          <w:color w:val="auto"/>
          <w:sz w:val="22"/>
          <w:szCs w:val="22"/>
        </w:rPr>
      </w:pPr>
    </w:p>
    <w:p w14:paraId="0CFA1123" w14:textId="5945E87E" w:rsidR="00796E1B" w:rsidRPr="00311C7F" w:rsidRDefault="00BB2675" w:rsidP="00796E1B">
      <w:pPr>
        <w:widowControl/>
        <w:numPr>
          <w:ilvl w:val="0"/>
          <w:numId w:val="1"/>
        </w:numPr>
        <w:tabs>
          <w:tab w:val="clear" w:pos="720"/>
          <w:tab w:val="num" w:pos="110"/>
        </w:tabs>
        <w:suppressAutoHyphens w:val="0"/>
        <w:spacing w:line="276" w:lineRule="auto"/>
        <w:ind w:left="290" w:hanging="290"/>
        <w:jc w:val="both"/>
        <w:rPr>
          <w:rFonts w:ascii="Georgia" w:hAnsi="Georgia" w:cs="Arial"/>
          <w:color w:val="auto"/>
          <w:sz w:val="22"/>
          <w:szCs w:val="22"/>
        </w:rPr>
      </w:pPr>
      <w:r w:rsidRPr="00311C7F">
        <w:rPr>
          <w:rFonts w:ascii="Georgia" w:hAnsi="Georgia" w:cs="Arial"/>
          <w:color w:val="auto"/>
          <w:sz w:val="22"/>
          <w:szCs w:val="22"/>
        </w:rPr>
        <w:t xml:space="preserve">Prenajímateľ je vlastníkom </w:t>
      </w:r>
      <w:r w:rsidRPr="00311C7F">
        <w:rPr>
          <w:rFonts w:ascii="Georgia" w:hAnsi="Georgia" w:cs="Arial"/>
          <w:color w:val="auto"/>
          <w:sz w:val="22"/>
          <w:szCs w:val="22"/>
          <w:highlight w:val="yellow"/>
          <w:lang w:val="sk-SK"/>
        </w:rPr>
        <w:t>.....</w:t>
      </w:r>
      <w:r w:rsidRPr="00311C7F">
        <w:rPr>
          <w:rFonts w:ascii="Georgia" w:hAnsi="Georgia" w:cs="Arial"/>
          <w:color w:val="auto"/>
          <w:sz w:val="22"/>
          <w:szCs w:val="22"/>
        </w:rPr>
        <w:t xml:space="preserve"> izbového bytu na </w:t>
      </w:r>
      <w:r w:rsidRPr="00311C7F">
        <w:rPr>
          <w:rFonts w:ascii="Georgia" w:hAnsi="Georgia" w:cs="Arial"/>
          <w:color w:val="auto"/>
          <w:sz w:val="22"/>
          <w:szCs w:val="22"/>
          <w:highlight w:val="yellow"/>
          <w:lang w:val="sk-SK"/>
        </w:rPr>
        <w:t>.............</w:t>
      </w:r>
      <w:r w:rsidRPr="00311C7F">
        <w:rPr>
          <w:rFonts w:ascii="Georgia" w:hAnsi="Georgia" w:cs="Arial"/>
          <w:color w:val="auto"/>
          <w:sz w:val="22"/>
          <w:szCs w:val="22"/>
        </w:rPr>
        <w:t xml:space="preserve"> ulici č. </w:t>
      </w:r>
      <w:r w:rsidRPr="00311C7F">
        <w:rPr>
          <w:rFonts w:ascii="Georgia" w:hAnsi="Georgia" w:cs="Arial"/>
          <w:color w:val="auto"/>
          <w:sz w:val="22"/>
          <w:szCs w:val="22"/>
          <w:highlight w:val="yellow"/>
          <w:lang w:val="sk-SK"/>
        </w:rPr>
        <w:t>..................</w:t>
      </w:r>
      <w:r w:rsidRPr="00311C7F">
        <w:rPr>
          <w:rFonts w:ascii="Georgia" w:hAnsi="Georgia" w:cs="Arial"/>
          <w:color w:val="auto"/>
          <w:sz w:val="22"/>
          <w:szCs w:val="22"/>
        </w:rPr>
        <w:t xml:space="preserve">, a to byt č. </w:t>
      </w:r>
      <w:r w:rsidRPr="00311C7F">
        <w:rPr>
          <w:rFonts w:ascii="Georgia" w:hAnsi="Georgia" w:cs="Arial"/>
          <w:color w:val="auto"/>
          <w:sz w:val="22"/>
          <w:szCs w:val="22"/>
          <w:highlight w:val="yellow"/>
          <w:lang w:val="sk-SK"/>
        </w:rPr>
        <w:t>........</w:t>
      </w:r>
      <w:r w:rsidRPr="00311C7F">
        <w:rPr>
          <w:rFonts w:ascii="Georgia" w:hAnsi="Georgia" w:cs="Arial"/>
          <w:color w:val="auto"/>
          <w:sz w:val="22"/>
          <w:szCs w:val="22"/>
        </w:rPr>
        <w:t xml:space="preserve"> na </w:t>
      </w:r>
      <w:r w:rsidRPr="00311C7F">
        <w:rPr>
          <w:rFonts w:ascii="Georgia" w:hAnsi="Georgia" w:cs="Arial"/>
          <w:color w:val="auto"/>
          <w:sz w:val="22"/>
          <w:szCs w:val="22"/>
          <w:highlight w:val="yellow"/>
          <w:lang w:val="sk-SK"/>
        </w:rPr>
        <w:t>........</w:t>
      </w:r>
      <w:r w:rsidRPr="00311C7F">
        <w:rPr>
          <w:rFonts w:ascii="Georgia" w:hAnsi="Georgia" w:cs="Arial"/>
          <w:color w:val="auto"/>
          <w:sz w:val="22"/>
          <w:szCs w:val="22"/>
        </w:rPr>
        <w:t xml:space="preserve"> poschodí, vchod č. </w:t>
      </w:r>
      <w:r w:rsidRPr="00311C7F">
        <w:rPr>
          <w:rFonts w:ascii="Georgia" w:hAnsi="Georgia" w:cs="Arial"/>
          <w:color w:val="auto"/>
          <w:sz w:val="22"/>
          <w:szCs w:val="22"/>
          <w:highlight w:val="yellow"/>
          <w:lang w:val="sk-SK"/>
        </w:rPr>
        <w:t>........</w:t>
      </w:r>
      <w:r w:rsidRPr="00311C7F">
        <w:rPr>
          <w:rFonts w:ascii="Georgia" w:hAnsi="Georgia" w:cs="Arial"/>
          <w:color w:val="auto"/>
          <w:sz w:val="22"/>
          <w:szCs w:val="22"/>
        </w:rPr>
        <w:t xml:space="preserve">, bytového domu súp. č. </w:t>
      </w:r>
      <w:r w:rsidRPr="00311C7F">
        <w:rPr>
          <w:rFonts w:ascii="Georgia" w:hAnsi="Georgia" w:cs="Arial"/>
          <w:color w:val="auto"/>
          <w:sz w:val="22"/>
          <w:szCs w:val="22"/>
          <w:highlight w:val="yellow"/>
          <w:lang w:val="sk-SK"/>
        </w:rPr>
        <w:t>........</w:t>
      </w:r>
      <w:r w:rsidRPr="00311C7F">
        <w:rPr>
          <w:rFonts w:ascii="Georgia" w:hAnsi="Georgia" w:cs="Arial"/>
          <w:color w:val="auto"/>
          <w:sz w:val="22"/>
          <w:szCs w:val="22"/>
        </w:rPr>
        <w:t xml:space="preserve"> nachádzajúceho sa na parcele reg. „C“ KN č. </w:t>
      </w:r>
      <w:r w:rsidRPr="00311C7F">
        <w:rPr>
          <w:rFonts w:ascii="Georgia" w:hAnsi="Georgia" w:cs="Arial"/>
          <w:color w:val="auto"/>
          <w:sz w:val="22"/>
          <w:szCs w:val="22"/>
          <w:highlight w:val="yellow"/>
          <w:lang w:val="sk-SK"/>
        </w:rPr>
        <w:t>........</w:t>
      </w:r>
      <w:r w:rsidRPr="00311C7F">
        <w:rPr>
          <w:rFonts w:ascii="Georgia" w:hAnsi="Georgia" w:cs="Arial"/>
          <w:color w:val="auto"/>
          <w:sz w:val="22"/>
          <w:szCs w:val="22"/>
          <w:lang w:val="sk-SK"/>
        </w:rPr>
        <w:t xml:space="preserve"> - </w:t>
      </w:r>
      <w:r w:rsidRPr="00311C7F">
        <w:rPr>
          <w:rFonts w:ascii="Georgia" w:hAnsi="Georgia" w:cs="Arial"/>
          <w:color w:val="auto"/>
          <w:sz w:val="22"/>
          <w:szCs w:val="22"/>
        </w:rPr>
        <w:t xml:space="preserve">Zastavané plochy a nádvoria, evidovaný na liste vlastníctva č. </w:t>
      </w:r>
      <w:r w:rsidRPr="00311C7F">
        <w:rPr>
          <w:rFonts w:ascii="Georgia" w:hAnsi="Georgia" w:cs="Arial"/>
          <w:color w:val="auto"/>
          <w:sz w:val="22"/>
          <w:szCs w:val="22"/>
          <w:highlight w:val="yellow"/>
          <w:lang w:val="sk-SK"/>
        </w:rPr>
        <w:t>........</w:t>
      </w:r>
      <w:r w:rsidR="00796E1B" w:rsidRPr="00311C7F">
        <w:rPr>
          <w:rFonts w:ascii="Georgia" w:hAnsi="Georgia" w:cs="Arial"/>
          <w:color w:val="auto"/>
          <w:sz w:val="22"/>
          <w:szCs w:val="22"/>
        </w:rPr>
        <w:t>, katastrálne územie</w:t>
      </w:r>
      <w:r w:rsidRPr="00311C7F">
        <w:rPr>
          <w:rFonts w:ascii="Georgia" w:hAnsi="Georgia" w:cs="Arial"/>
          <w:color w:val="auto"/>
          <w:sz w:val="22"/>
          <w:szCs w:val="22"/>
        </w:rPr>
        <w:t xml:space="preserve"> </w:t>
      </w:r>
      <w:r w:rsidRPr="00311C7F">
        <w:rPr>
          <w:rFonts w:ascii="Georgia" w:hAnsi="Georgia" w:cs="Arial"/>
          <w:color w:val="auto"/>
          <w:sz w:val="22"/>
          <w:szCs w:val="22"/>
          <w:highlight w:val="yellow"/>
          <w:lang w:val="sk-SK"/>
        </w:rPr>
        <w:t>........</w:t>
      </w:r>
      <w:r w:rsidRPr="00311C7F">
        <w:rPr>
          <w:rFonts w:ascii="Georgia" w:hAnsi="Georgia" w:cs="Arial"/>
          <w:color w:val="auto"/>
          <w:sz w:val="22"/>
          <w:szCs w:val="22"/>
        </w:rPr>
        <w:t xml:space="preserve">, obec: </w:t>
      </w:r>
      <w:r w:rsidRPr="00311C7F">
        <w:rPr>
          <w:rFonts w:ascii="Georgia" w:hAnsi="Georgia" w:cs="Arial"/>
          <w:color w:val="auto"/>
          <w:sz w:val="22"/>
          <w:szCs w:val="22"/>
          <w:highlight w:val="yellow"/>
          <w:lang w:val="sk-SK"/>
        </w:rPr>
        <w:t>........</w:t>
      </w:r>
      <w:r w:rsidRPr="00311C7F">
        <w:rPr>
          <w:rFonts w:ascii="Georgia" w:hAnsi="Georgia" w:cs="Arial"/>
          <w:color w:val="auto"/>
          <w:sz w:val="22"/>
          <w:szCs w:val="22"/>
        </w:rPr>
        <w:t xml:space="preserve">, okres: </w:t>
      </w:r>
      <w:r w:rsidRPr="00311C7F">
        <w:rPr>
          <w:rFonts w:ascii="Georgia" w:hAnsi="Georgia" w:cs="Arial"/>
          <w:color w:val="auto"/>
          <w:sz w:val="22"/>
          <w:szCs w:val="22"/>
          <w:highlight w:val="yellow"/>
          <w:lang w:val="sk-SK"/>
        </w:rPr>
        <w:t>........</w:t>
      </w:r>
      <w:r w:rsidR="00796E1B" w:rsidRPr="00311C7F">
        <w:rPr>
          <w:rFonts w:ascii="Georgia" w:hAnsi="Georgia" w:cs="Arial"/>
          <w:color w:val="auto"/>
          <w:sz w:val="22"/>
          <w:szCs w:val="22"/>
        </w:rPr>
        <w:t xml:space="preserve"> (ďalej len „B</w:t>
      </w:r>
      <w:r w:rsidRPr="00311C7F">
        <w:rPr>
          <w:rFonts w:ascii="Georgia" w:hAnsi="Georgia" w:cs="Arial"/>
          <w:color w:val="auto"/>
          <w:sz w:val="22"/>
          <w:szCs w:val="22"/>
        </w:rPr>
        <w:t>yt“).</w:t>
      </w:r>
    </w:p>
    <w:p w14:paraId="3C7989FB" w14:textId="1F298B44" w:rsidR="00BB2675" w:rsidRPr="00311C7F" w:rsidRDefault="00BB2675" w:rsidP="00796E1B">
      <w:pPr>
        <w:widowControl/>
        <w:numPr>
          <w:ilvl w:val="0"/>
          <w:numId w:val="1"/>
        </w:numPr>
        <w:tabs>
          <w:tab w:val="clear" w:pos="720"/>
          <w:tab w:val="num" w:pos="110"/>
        </w:tabs>
        <w:suppressAutoHyphens w:val="0"/>
        <w:spacing w:line="276" w:lineRule="auto"/>
        <w:ind w:left="290" w:hanging="290"/>
        <w:jc w:val="both"/>
        <w:rPr>
          <w:rFonts w:ascii="Georgia" w:hAnsi="Georgia" w:cs="Arial"/>
          <w:color w:val="auto"/>
          <w:sz w:val="22"/>
          <w:szCs w:val="22"/>
        </w:rPr>
      </w:pPr>
      <w:r w:rsidRPr="00311C7F">
        <w:rPr>
          <w:rFonts w:ascii="Georgia" w:hAnsi="Georgia" w:cs="Arial"/>
          <w:color w:val="auto"/>
          <w:sz w:val="22"/>
          <w:szCs w:val="22"/>
          <w:lang w:val="sk-SK"/>
        </w:rPr>
        <w:t>B</w:t>
      </w:r>
      <w:r w:rsidRPr="00311C7F">
        <w:rPr>
          <w:rFonts w:ascii="Georgia" w:hAnsi="Georgia" w:cs="Arial"/>
          <w:color w:val="auto"/>
          <w:sz w:val="22"/>
          <w:szCs w:val="22"/>
        </w:rPr>
        <w:t>yt pozostáva z </w:t>
      </w:r>
      <w:r w:rsidR="00796E1B" w:rsidRPr="00311C7F">
        <w:rPr>
          <w:rFonts w:ascii="Georgia" w:hAnsi="Georgia" w:cs="Arial"/>
          <w:color w:val="auto"/>
          <w:sz w:val="22"/>
          <w:szCs w:val="22"/>
          <w:lang w:val="sk-SK"/>
        </w:rPr>
        <w:t>......</w:t>
      </w:r>
      <w:r w:rsidRPr="00311C7F">
        <w:rPr>
          <w:rFonts w:ascii="Georgia" w:hAnsi="Georgia" w:cs="Arial"/>
          <w:color w:val="auto"/>
          <w:sz w:val="22"/>
          <w:szCs w:val="22"/>
        </w:rPr>
        <w:t xml:space="preserve"> izieb, </w:t>
      </w:r>
      <w:r w:rsidRPr="00311C7F">
        <w:rPr>
          <w:rFonts w:ascii="Georgia" w:hAnsi="Georgia" w:cs="Arial"/>
          <w:color w:val="auto"/>
          <w:sz w:val="22"/>
          <w:szCs w:val="22"/>
          <w:highlight w:val="yellow"/>
        </w:rPr>
        <w:t xml:space="preserve">kuchyne, predsiene, WC, kúpeľne a pivnice. </w:t>
      </w:r>
      <w:r w:rsidRPr="00311C7F">
        <w:rPr>
          <w:rFonts w:ascii="Georgia" w:hAnsi="Georgia" w:cs="Arial"/>
          <w:color w:val="auto"/>
          <w:sz w:val="22"/>
          <w:szCs w:val="22"/>
        </w:rPr>
        <w:t>Predmetný byt ako aj príslušné zariadenie, a to:</w:t>
      </w:r>
      <w:r w:rsidRPr="00311C7F">
        <w:rPr>
          <w:rFonts w:ascii="Georgia" w:hAnsi="Georgia" w:cs="Arial"/>
          <w:color w:val="auto"/>
          <w:sz w:val="22"/>
          <w:szCs w:val="22"/>
          <w:highlight w:val="yellow"/>
        </w:rPr>
        <w:t xml:space="preserve"> umývadlo, vaňa, WC misa, kuchynská linka, plynový šporák, vodovodné batérie,</w:t>
      </w:r>
      <w:r w:rsidRPr="00311C7F">
        <w:rPr>
          <w:rFonts w:ascii="Georgia" w:hAnsi="Georgia" w:cs="Arial"/>
          <w:color w:val="auto"/>
          <w:sz w:val="22"/>
          <w:szCs w:val="22"/>
          <w:highlight w:val="yellow"/>
          <w:lang w:val="sk-SK"/>
        </w:rPr>
        <w:t xml:space="preserve"> pohovka, manželská posteľ, konferenčný stolík a televízny stolík</w:t>
      </w:r>
      <w:r w:rsidRPr="00311C7F">
        <w:rPr>
          <w:rFonts w:ascii="Georgia" w:hAnsi="Georgia" w:cs="Arial"/>
          <w:color w:val="auto"/>
          <w:sz w:val="22"/>
          <w:szCs w:val="22"/>
          <w:highlight w:val="yellow"/>
        </w:rPr>
        <w:t xml:space="preserve"> </w:t>
      </w:r>
      <w:r w:rsidRPr="00311C7F">
        <w:rPr>
          <w:rFonts w:ascii="Georgia" w:hAnsi="Georgia" w:cs="Arial"/>
          <w:color w:val="auto"/>
          <w:sz w:val="22"/>
          <w:szCs w:val="22"/>
          <w:lang w:val="sk-SK"/>
        </w:rPr>
        <w:t>sú</w:t>
      </w:r>
      <w:r w:rsidRPr="00311C7F">
        <w:rPr>
          <w:rFonts w:ascii="Georgia" w:hAnsi="Georgia" w:cs="Arial"/>
          <w:color w:val="auto"/>
          <w:sz w:val="22"/>
          <w:szCs w:val="22"/>
        </w:rPr>
        <w:t xml:space="preserve"> v čase odovzdania vo funkčnom</w:t>
      </w:r>
      <w:r w:rsidR="00796E1B" w:rsidRPr="00311C7F">
        <w:rPr>
          <w:rFonts w:ascii="Georgia" w:hAnsi="Georgia" w:cs="Arial"/>
          <w:color w:val="auto"/>
          <w:sz w:val="22"/>
          <w:szCs w:val="22"/>
        </w:rPr>
        <w:t xml:space="preserve"> stave a bez zjavných nedostatkov</w:t>
      </w:r>
      <w:r w:rsidRPr="00311C7F">
        <w:rPr>
          <w:rFonts w:ascii="Georgia" w:hAnsi="Georgia" w:cs="Arial"/>
          <w:color w:val="auto"/>
          <w:sz w:val="22"/>
          <w:szCs w:val="22"/>
        </w:rPr>
        <w:t>.</w:t>
      </w:r>
    </w:p>
    <w:p w14:paraId="1DAF43AB" w14:textId="3214BAE4" w:rsidR="00BB2675" w:rsidRPr="00311C7F" w:rsidRDefault="00BB2675" w:rsidP="00BB2675">
      <w:pPr>
        <w:widowControl/>
        <w:numPr>
          <w:ilvl w:val="0"/>
          <w:numId w:val="1"/>
        </w:numPr>
        <w:tabs>
          <w:tab w:val="clear" w:pos="720"/>
          <w:tab w:val="num" w:pos="110"/>
        </w:tabs>
        <w:suppressAutoHyphens w:val="0"/>
        <w:spacing w:line="276" w:lineRule="auto"/>
        <w:ind w:left="290" w:hanging="290"/>
        <w:jc w:val="both"/>
        <w:rPr>
          <w:rFonts w:ascii="Georgia" w:hAnsi="Georgia" w:cs="Arial"/>
          <w:color w:val="auto"/>
          <w:sz w:val="22"/>
          <w:szCs w:val="22"/>
        </w:rPr>
      </w:pPr>
      <w:r w:rsidRPr="00311C7F">
        <w:rPr>
          <w:rFonts w:ascii="Georgia" w:hAnsi="Georgia" w:cs="Arial"/>
          <w:color w:val="auto"/>
          <w:sz w:val="22"/>
          <w:szCs w:val="22"/>
        </w:rPr>
        <w:t>Prenajímateľ prenecháva Nájomcovi do užívania Byt výlučne na účely bývania, Nájomca sa zaväzuje užívať Byt len na dohodnutý účel. Prenajímateľ prenecháva Nájomcovi Byt v celom rozsahu</w:t>
      </w:r>
      <w:r w:rsidR="00796E1B" w:rsidRPr="00311C7F">
        <w:rPr>
          <w:rFonts w:ascii="Georgia" w:hAnsi="Georgia" w:cs="Arial"/>
          <w:color w:val="auto"/>
          <w:sz w:val="22"/>
          <w:szCs w:val="22"/>
        </w:rPr>
        <w:t>.</w:t>
      </w:r>
      <w:r w:rsidRPr="00311C7F">
        <w:rPr>
          <w:rFonts w:ascii="Georgia" w:hAnsi="Georgia" w:cs="Arial"/>
          <w:color w:val="auto"/>
          <w:sz w:val="22"/>
          <w:szCs w:val="22"/>
        </w:rPr>
        <w:t xml:space="preserve"> </w:t>
      </w:r>
    </w:p>
    <w:p w14:paraId="67C3B6A8" w14:textId="055A3745" w:rsidR="00BB2675" w:rsidRPr="00311C7F" w:rsidRDefault="00311C7F" w:rsidP="00BB2675">
      <w:pPr>
        <w:widowControl/>
        <w:numPr>
          <w:ilvl w:val="0"/>
          <w:numId w:val="1"/>
        </w:numPr>
        <w:tabs>
          <w:tab w:val="clear" w:pos="720"/>
          <w:tab w:val="num" w:pos="110"/>
        </w:tabs>
        <w:suppressAutoHyphens w:val="0"/>
        <w:spacing w:line="276" w:lineRule="auto"/>
        <w:ind w:left="290" w:hanging="290"/>
        <w:jc w:val="both"/>
        <w:rPr>
          <w:rFonts w:ascii="Georgia" w:hAnsi="Georgia" w:cs="Arial"/>
          <w:color w:val="auto"/>
          <w:sz w:val="22"/>
          <w:szCs w:val="22"/>
        </w:rPr>
      </w:pPr>
      <w:r w:rsidRPr="00311C7F">
        <w:rPr>
          <w:rFonts w:ascii="Georgia" w:hAnsi="Georgia" w:cs="Arial"/>
          <w:color w:val="auto"/>
          <w:sz w:val="22"/>
          <w:szCs w:val="22"/>
        </w:rPr>
        <w:t>Nájomca</w:t>
      </w:r>
      <w:r w:rsidR="00BB2675" w:rsidRPr="00311C7F">
        <w:rPr>
          <w:rFonts w:ascii="Georgia" w:hAnsi="Georgia" w:cs="Arial"/>
          <w:color w:val="auto"/>
          <w:sz w:val="22"/>
          <w:szCs w:val="22"/>
        </w:rPr>
        <w:t xml:space="preserve">  zaväzuje, že v Byte sa počas platnosti tejto z</w:t>
      </w:r>
      <w:r w:rsidR="00796E1B" w:rsidRPr="00311C7F">
        <w:rPr>
          <w:rFonts w:ascii="Georgia" w:hAnsi="Georgia" w:cs="Arial"/>
          <w:color w:val="auto"/>
          <w:sz w:val="22"/>
          <w:szCs w:val="22"/>
        </w:rPr>
        <w:t xml:space="preserve">mluvy bude zdržiavať výlučne on </w:t>
      </w:r>
      <w:r w:rsidR="00796E1B" w:rsidRPr="00311C7F">
        <w:rPr>
          <w:rFonts w:ascii="Georgia" w:hAnsi="Georgia" w:cs="Arial"/>
          <w:color w:val="auto"/>
          <w:sz w:val="22"/>
          <w:szCs w:val="22"/>
          <w:highlight w:val="yellow"/>
        </w:rPr>
        <w:t xml:space="preserve">a </w:t>
      </w:r>
      <w:r w:rsidR="00021A44" w:rsidRPr="00311C7F">
        <w:rPr>
          <w:rFonts w:ascii="Georgia" w:hAnsi="Georgia" w:cs="Arial"/>
          <w:color w:val="auto"/>
          <w:sz w:val="22"/>
          <w:szCs w:val="22"/>
          <w:highlight w:val="yellow"/>
        </w:rPr>
        <w:t>…………………………………….</w:t>
      </w:r>
    </w:p>
    <w:p w14:paraId="62D80C66" w14:textId="5E11CC05" w:rsidR="00BB2675" w:rsidRPr="00311C7F" w:rsidRDefault="00BB2675" w:rsidP="00495949">
      <w:pPr>
        <w:widowControl/>
        <w:numPr>
          <w:ilvl w:val="0"/>
          <w:numId w:val="1"/>
        </w:numPr>
        <w:tabs>
          <w:tab w:val="clear" w:pos="720"/>
          <w:tab w:val="num" w:pos="110"/>
        </w:tabs>
        <w:suppressAutoHyphens w:val="0"/>
        <w:spacing w:line="276" w:lineRule="auto"/>
        <w:ind w:left="290" w:hanging="290"/>
        <w:jc w:val="both"/>
        <w:rPr>
          <w:rFonts w:ascii="Georgia" w:hAnsi="Georgia" w:cs="Arial"/>
          <w:color w:val="auto"/>
          <w:sz w:val="22"/>
          <w:szCs w:val="22"/>
        </w:rPr>
      </w:pPr>
      <w:r w:rsidRPr="00311C7F">
        <w:rPr>
          <w:rFonts w:ascii="Georgia" w:hAnsi="Georgia" w:cs="Arial"/>
          <w:color w:val="auto"/>
          <w:sz w:val="22"/>
          <w:szCs w:val="22"/>
        </w:rPr>
        <w:t>Nájomca sa so stavom prenajímaného Bytu oboznámil a bez závad ho preberá do svojho užívania. Prenajímateľ nezamlčal žiadne súvislosti týkajúce sa technického stavu Bytu, na ktoré by mal upozorniť Nájomcu a prehlasuje, že mu nie sú známe žiadne závady, ktoré by bránili užívaniu Bytu.</w:t>
      </w:r>
      <w:r w:rsidR="00495949" w:rsidRPr="00311C7F">
        <w:rPr>
          <w:rFonts w:ascii="Georgia" w:hAnsi="Georgia" w:cs="Arial"/>
          <w:color w:val="auto"/>
          <w:sz w:val="22"/>
          <w:szCs w:val="22"/>
        </w:rPr>
        <w:t xml:space="preserve"> </w:t>
      </w:r>
      <w:r w:rsidRPr="00311C7F">
        <w:rPr>
          <w:rFonts w:ascii="Georgia" w:hAnsi="Georgia" w:cs="Arial"/>
          <w:color w:val="auto"/>
          <w:sz w:val="22"/>
          <w:szCs w:val="22"/>
        </w:rPr>
        <w:t>Nájomca má popri práve užívať Byt aj právo užívať spoločné priestory a zariadenia domu, ako aj užívať plnenia, ktorých poskytovanie je spojené s užívaním Bytu.</w:t>
      </w:r>
    </w:p>
    <w:p w14:paraId="1560893D" w14:textId="77777777" w:rsidR="00BB2675" w:rsidRPr="00311C7F" w:rsidRDefault="00BB2675" w:rsidP="00BB2675">
      <w:pPr>
        <w:widowControl/>
        <w:numPr>
          <w:ilvl w:val="0"/>
          <w:numId w:val="1"/>
        </w:numPr>
        <w:tabs>
          <w:tab w:val="clear" w:pos="720"/>
          <w:tab w:val="num" w:pos="110"/>
        </w:tabs>
        <w:suppressAutoHyphens w:val="0"/>
        <w:spacing w:line="276" w:lineRule="auto"/>
        <w:ind w:left="290" w:hanging="290"/>
        <w:jc w:val="both"/>
        <w:rPr>
          <w:rFonts w:ascii="Georgia" w:hAnsi="Georgia" w:cs="Arial"/>
          <w:color w:val="auto"/>
          <w:sz w:val="22"/>
          <w:szCs w:val="22"/>
        </w:rPr>
      </w:pPr>
      <w:r w:rsidRPr="00311C7F">
        <w:rPr>
          <w:rFonts w:ascii="Georgia" w:hAnsi="Georgia" w:cs="Arial"/>
          <w:color w:val="auto"/>
          <w:sz w:val="22"/>
          <w:szCs w:val="22"/>
          <w:lang w:val="sk-SK"/>
        </w:rPr>
        <w:t xml:space="preserve"> </w:t>
      </w:r>
      <w:r w:rsidRPr="00311C7F">
        <w:rPr>
          <w:rFonts w:ascii="Georgia" w:hAnsi="Georgia" w:cs="Arial"/>
          <w:color w:val="auto"/>
          <w:sz w:val="22"/>
          <w:szCs w:val="22"/>
        </w:rPr>
        <w:t>V deň odovzdania Bytu Nájomcovi zmluvné strany podpíšu protokol o odovzdaní Bytu do nájmu, v ktorom bude uvedený stav meračov energií a opis vybavenia (zariadenia) Bytu. Uvedený protokol tvorí prílohu č. 1 k tejto zmluve.</w:t>
      </w:r>
    </w:p>
    <w:p w14:paraId="337D9704" w14:textId="77777777" w:rsidR="00BB2675" w:rsidRPr="00311C7F" w:rsidRDefault="00BB2675" w:rsidP="00BB2675">
      <w:pPr>
        <w:widowControl/>
        <w:numPr>
          <w:ilvl w:val="0"/>
          <w:numId w:val="1"/>
        </w:numPr>
        <w:tabs>
          <w:tab w:val="clear" w:pos="720"/>
          <w:tab w:val="num" w:pos="110"/>
        </w:tabs>
        <w:suppressAutoHyphens w:val="0"/>
        <w:spacing w:line="276" w:lineRule="auto"/>
        <w:ind w:left="290" w:hanging="290"/>
        <w:jc w:val="both"/>
        <w:rPr>
          <w:rFonts w:ascii="Georgia" w:hAnsi="Georgia" w:cs="Arial"/>
          <w:color w:val="auto"/>
          <w:sz w:val="22"/>
          <w:szCs w:val="22"/>
        </w:rPr>
      </w:pPr>
      <w:r w:rsidRPr="00311C7F">
        <w:rPr>
          <w:rFonts w:ascii="Georgia" w:hAnsi="Georgia" w:cs="Arial"/>
          <w:color w:val="auto"/>
          <w:sz w:val="22"/>
          <w:szCs w:val="22"/>
        </w:rPr>
        <w:t>Nájomca vyhlasuje, že si je vedomý skutočnosti, že táto nájomná zmluva sa uzaviera podľa zákona č. 98/2014 Z.z. o krátkodobom nájme bytu, a teda nájomca je si vedomý, že na zmluvný vzťah založený touto zmluvou sa nevzťahujú niektoré ustanovenia Občianskeho zákonníka, tak ako to vyplýva z ust. § 10 ods. 2 zákona č. 98/2014 Z.z. o krátkodobom nájme bytu.</w:t>
      </w:r>
    </w:p>
    <w:p w14:paraId="74175495" w14:textId="77777777" w:rsidR="00BB2675" w:rsidRPr="00311C7F" w:rsidRDefault="00BB2675" w:rsidP="00BB2675">
      <w:pPr>
        <w:spacing w:line="276" w:lineRule="auto"/>
        <w:ind w:left="-70"/>
        <w:jc w:val="both"/>
        <w:rPr>
          <w:rFonts w:ascii="Georgia" w:hAnsi="Georgia" w:cs="Arial"/>
          <w:color w:val="auto"/>
          <w:sz w:val="22"/>
          <w:szCs w:val="22"/>
        </w:rPr>
      </w:pPr>
    </w:p>
    <w:p w14:paraId="3E14DA0E" w14:textId="77777777" w:rsidR="00BB2675" w:rsidRPr="00311C7F" w:rsidRDefault="00BB2675" w:rsidP="00BB2675">
      <w:pPr>
        <w:pStyle w:val="Nadpis3"/>
        <w:spacing w:before="0" w:after="0" w:line="276" w:lineRule="auto"/>
        <w:jc w:val="center"/>
        <w:rPr>
          <w:rFonts w:ascii="Georgia" w:hAnsi="Georgia" w:cs="Arial"/>
          <w:sz w:val="22"/>
          <w:szCs w:val="22"/>
        </w:rPr>
      </w:pPr>
      <w:r w:rsidRPr="00311C7F">
        <w:rPr>
          <w:rFonts w:ascii="Georgia" w:hAnsi="Georgia" w:cs="Arial"/>
          <w:sz w:val="22"/>
          <w:szCs w:val="22"/>
        </w:rPr>
        <w:lastRenderedPageBreak/>
        <w:t>II.</w:t>
      </w:r>
    </w:p>
    <w:p w14:paraId="40FE23BA" w14:textId="495C4406" w:rsidR="00BB2675" w:rsidRPr="00311C7F" w:rsidRDefault="00BB2675" w:rsidP="00BB2675">
      <w:pPr>
        <w:spacing w:line="276" w:lineRule="auto"/>
        <w:jc w:val="center"/>
        <w:rPr>
          <w:rFonts w:ascii="Georgia" w:hAnsi="Georgia" w:cs="Arial"/>
          <w:b/>
          <w:color w:val="auto"/>
          <w:sz w:val="22"/>
          <w:szCs w:val="22"/>
        </w:rPr>
      </w:pPr>
      <w:r w:rsidRPr="00311C7F">
        <w:rPr>
          <w:rFonts w:ascii="Georgia" w:hAnsi="Georgia" w:cs="Arial"/>
          <w:b/>
          <w:color w:val="auto"/>
          <w:sz w:val="22"/>
          <w:szCs w:val="22"/>
        </w:rPr>
        <w:t>Nájomné, úhrad</w:t>
      </w:r>
      <w:r w:rsidR="00412A39" w:rsidRPr="00311C7F">
        <w:rPr>
          <w:rFonts w:ascii="Georgia" w:hAnsi="Georgia" w:cs="Arial"/>
          <w:b/>
          <w:color w:val="auto"/>
          <w:sz w:val="22"/>
          <w:szCs w:val="22"/>
        </w:rPr>
        <w:t>y za služby spojené s nájmom,</w:t>
      </w:r>
      <w:r w:rsidRPr="00311C7F">
        <w:rPr>
          <w:rFonts w:ascii="Georgia" w:hAnsi="Georgia" w:cs="Arial"/>
          <w:b/>
          <w:color w:val="auto"/>
          <w:sz w:val="22"/>
          <w:szCs w:val="22"/>
        </w:rPr>
        <w:t xml:space="preserve"> depozit</w:t>
      </w:r>
    </w:p>
    <w:p w14:paraId="480EE5B5" w14:textId="77777777" w:rsidR="00BB2675" w:rsidRPr="00311C7F" w:rsidRDefault="00BB2675" w:rsidP="00BB2675">
      <w:pPr>
        <w:spacing w:line="276" w:lineRule="auto"/>
        <w:rPr>
          <w:rFonts w:ascii="Georgia" w:hAnsi="Georgia" w:cs="Arial"/>
          <w:color w:val="auto"/>
          <w:sz w:val="22"/>
          <w:szCs w:val="22"/>
        </w:rPr>
      </w:pPr>
    </w:p>
    <w:p w14:paraId="7E8F190E" w14:textId="77777777" w:rsidR="00BB2675" w:rsidRPr="00311C7F" w:rsidRDefault="00BB2675" w:rsidP="00BB2675">
      <w:pPr>
        <w:widowControl/>
        <w:numPr>
          <w:ilvl w:val="0"/>
          <w:numId w:val="2"/>
        </w:numPr>
        <w:tabs>
          <w:tab w:val="clear" w:pos="360"/>
          <w:tab w:val="num" w:pos="284"/>
        </w:tabs>
        <w:suppressAutoHyphens w:val="0"/>
        <w:spacing w:line="276" w:lineRule="auto"/>
        <w:ind w:left="284" w:hanging="284"/>
        <w:jc w:val="both"/>
        <w:rPr>
          <w:rFonts w:ascii="Georgia" w:hAnsi="Georgia" w:cs="Arial"/>
          <w:color w:val="auto"/>
          <w:sz w:val="22"/>
          <w:szCs w:val="22"/>
        </w:rPr>
      </w:pPr>
      <w:r w:rsidRPr="00311C7F">
        <w:rPr>
          <w:rFonts w:ascii="Georgia" w:hAnsi="Georgia" w:cs="Arial"/>
          <w:color w:val="auto"/>
          <w:sz w:val="22"/>
          <w:szCs w:val="22"/>
        </w:rPr>
        <w:t xml:space="preserve">Zmluvné strany sa dohodli na mesačnom nájomnom vo výške </w:t>
      </w:r>
      <w:r w:rsidRPr="00311C7F">
        <w:rPr>
          <w:rFonts w:ascii="Georgia" w:hAnsi="Georgia" w:cs="Arial"/>
          <w:color w:val="auto"/>
          <w:sz w:val="22"/>
          <w:szCs w:val="22"/>
          <w:highlight w:val="yellow"/>
          <w:lang w:val="sk-SK"/>
        </w:rPr>
        <w:t>...............</w:t>
      </w:r>
      <w:r w:rsidRPr="00311C7F">
        <w:rPr>
          <w:rFonts w:ascii="Georgia" w:hAnsi="Georgia" w:cs="Arial"/>
          <w:color w:val="auto"/>
          <w:sz w:val="22"/>
          <w:szCs w:val="22"/>
        </w:rPr>
        <w:t>,- EUR, ktoré sa Nájomca zaväzuje platiť</w:t>
      </w:r>
      <w:r w:rsidRPr="00311C7F">
        <w:rPr>
          <w:rFonts w:ascii="Georgia" w:hAnsi="Georgia" w:cs="Arial"/>
          <w:bCs/>
          <w:color w:val="auto"/>
          <w:sz w:val="22"/>
          <w:szCs w:val="22"/>
        </w:rPr>
        <w:t xml:space="preserve">, a to do 15. dňa </w:t>
      </w:r>
      <w:r w:rsidRPr="00311C7F">
        <w:rPr>
          <w:rFonts w:ascii="Georgia" w:hAnsi="Georgia" w:cs="Arial"/>
          <w:bCs/>
          <w:color w:val="auto"/>
          <w:sz w:val="22"/>
          <w:szCs w:val="22"/>
          <w:lang w:val="sk-SK"/>
        </w:rPr>
        <w:t xml:space="preserve">v </w:t>
      </w:r>
      <w:r w:rsidRPr="00311C7F">
        <w:rPr>
          <w:rFonts w:ascii="Georgia" w:hAnsi="Georgia" w:cs="Arial"/>
          <w:bCs/>
          <w:color w:val="auto"/>
          <w:sz w:val="22"/>
          <w:szCs w:val="22"/>
        </w:rPr>
        <w:t>mesiaci za ktorý sa nájomné platí, na účet Prenajímateľa – č. účtu:</w:t>
      </w:r>
      <w:r w:rsidRPr="00311C7F">
        <w:rPr>
          <w:rFonts w:ascii="Georgia" w:hAnsi="Georgia" w:cs="Arial"/>
          <w:color w:val="auto"/>
          <w:sz w:val="22"/>
          <w:szCs w:val="22"/>
        </w:rPr>
        <w:t xml:space="preserve"> </w:t>
      </w:r>
      <w:r w:rsidRPr="00311C7F">
        <w:rPr>
          <w:rFonts w:ascii="Georgia" w:hAnsi="Georgia" w:cs="Arial"/>
          <w:color w:val="auto"/>
          <w:sz w:val="22"/>
          <w:szCs w:val="22"/>
          <w:highlight w:val="yellow"/>
        </w:rPr>
        <w:t>.......................................</w:t>
      </w:r>
      <w:r w:rsidRPr="00311C7F">
        <w:rPr>
          <w:rFonts w:ascii="Georgia" w:hAnsi="Georgia" w:cs="Arial"/>
          <w:color w:val="auto"/>
          <w:sz w:val="22"/>
          <w:szCs w:val="22"/>
        </w:rPr>
        <w:t xml:space="preserve"> </w:t>
      </w:r>
      <w:r w:rsidRPr="00311C7F">
        <w:rPr>
          <w:rFonts w:ascii="Georgia" w:hAnsi="Georgia" w:cs="Arial"/>
          <w:bCs/>
          <w:color w:val="auto"/>
          <w:sz w:val="22"/>
          <w:szCs w:val="22"/>
        </w:rPr>
        <w:t>Prvé nájomné je Nájomca povinný uhradiť do</w:t>
      </w:r>
      <w:r w:rsidRPr="00311C7F">
        <w:rPr>
          <w:rFonts w:ascii="Georgia" w:hAnsi="Georgia" w:cs="Arial"/>
          <w:bCs/>
          <w:color w:val="auto"/>
          <w:sz w:val="22"/>
          <w:szCs w:val="22"/>
          <w:highlight w:val="yellow"/>
        </w:rPr>
        <w:t xml:space="preserve"> </w:t>
      </w:r>
      <w:r w:rsidRPr="00311C7F">
        <w:rPr>
          <w:rFonts w:ascii="Georgia" w:hAnsi="Georgia" w:cs="Arial"/>
          <w:color w:val="auto"/>
          <w:sz w:val="22"/>
          <w:szCs w:val="22"/>
          <w:highlight w:val="yellow"/>
          <w:lang w:val="sk-SK"/>
        </w:rPr>
        <w:t>...............</w:t>
      </w:r>
      <w:r w:rsidRPr="00311C7F">
        <w:rPr>
          <w:rFonts w:ascii="Georgia" w:hAnsi="Georgia" w:cs="Arial"/>
          <w:bCs/>
          <w:color w:val="auto"/>
          <w:sz w:val="22"/>
          <w:szCs w:val="22"/>
          <w:highlight w:val="yellow"/>
        </w:rPr>
        <w:t>.</w:t>
      </w:r>
    </w:p>
    <w:p w14:paraId="52C13927" w14:textId="77777777" w:rsidR="00BB2675" w:rsidRPr="00311C7F" w:rsidRDefault="00BB2675" w:rsidP="00BB2675">
      <w:pPr>
        <w:widowControl/>
        <w:numPr>
          <w:ilvl w:val="0"/>
          <w:numId w:val="2"/>
        </w:numPr>
        <w:tabs>
          <w:tab w:val="clear" w:pos="360"/>
        </w:tabs>
        <w:suppressAutoHyphens w:val="0"/>
        <w:spacing w:line="276" w:lineRule="auto"/>
        <w:ind w:left="284" w:hanging="284"/>
        <w:jc w:val="both"/>
        <w:rPr>
          <w:rFonts w:ascii="Georgia" w:hAnsi="Georgia" w:cs="Arial"/>
          <w:color w:val="auto"/>
          <w:sz w:val="22"/>
          <w:szCs w:val="22"/>
        </w:rPr>
      </w:pPr>
      <w:r w:rsidRPr="00311C7F">
        <w:rPr>
          <w:rFonts w:ascii="Georgia" w:hAnsi="Georgia" w:cs="Arial"/>
          <w:bCs/>
          <w:color w:val="auto"/>
          <w:sz w:val="22"/>
          <w:szCs w:val="22"/>
        </w:rPr>
        <w:t xml:space="preserve">V cene nájomného </w:t>
      </w:r>
      <w:r w:rsidRPr="00311C7F">
        <w:rPr>
          <w:rFonts w:ascii="Georgia" w:hAnsi="Georgia" w:cs="Arial"/>
          <w:bCs/>
          <w:color w:val="auto"/>
          <w:sz w:val="22"/>
          <w:szCs w:val="22"/>
          <w:highlight w:val="yellow"/>
        </w:rPr>
        <w:t>je zahrnutá</w:t>
      </w:r>
      <w:r w:rsidRPr="00311C7F">
        <w:rPr>
          <w:rFonts w:ascii="Georgia" w:hAnsi="Georgia" w:cs="Arial"/>
          <w:bCs/>
          <w:color w:val="auto"/>
          <w:sz w:val="22"/>
          <w:szCs w:val="22"/>
        </w:rPr>
        <w:t xml:space="preserve"> aj suma úhrad za plnenia poskytované s užívaním bytu, najmä plyn, elektrická energia, pitná voda, TÚV, </w:t>
      </w:r>
      <w:r w:rsidRPr="00311C7F">
        <w:rPr>
          <w:rFonts w:ascii="Georgia" w:hAnsi="Georgia" w:cs="Arial"/>
          <w:bCs/>
          <w:color w:val="auto"/>
          <w:sz w:val="22"/>
          <w:szCs w:val="22"/>
          <w:lang w:val="sk-SK"/>
        </w:rPr>
        <w:t xml:space="preserve">digitálna </w:t>
      </w:r>
      <w:r w:rsidRPr="00311C7F">
        <w:rPr>
          <w:rFonts w:ascii="Georgia" w:hAnsi="Georgia" w:cs="Arial"/>
          <w:bCs/>
          <w:color w:val="auto"/>
          <w:sz w:val="22"/>
          <w:szCs w:val="22"/>
        </w:rPr>
        <w:t xml:space="preserve">TV, rozhlas, internet, fond údržby a opráv. Preplatky alebo nedoplatky na úhrady za plnenia poskytované s užívaním bytu bezodkladne vyúčtuje Prenajímateľ  Nájomcovi po tom, ako mu budú od dodávateľov týchto služieb tieto preplatky alebo nedoplatky vyúčtované a to aj po skončení dohodnutej doby nájmu. Nájomca je povinný uhradiť Prenajímateľovi nedoplatky, prípadne je Prenajímateľ povinný vrátiť Nájomcovi eventuálny preplatok, v závislosti od výsledku vyúčtovania a to v lehote 15 dní od doručenia konkrétneho vyúčtovania. </w:t>
      </w:r>
    </w:p>
    <w:p w14:paraId="5FC6811F" w14:textId="2ED33FC3" w:rsidR="00BB2675" w:rsidRPr="00311C7F" w:rsidRDefault="00BB2675" w:rsidP="00195949">
      <w:pPr>
        <w:widowControl/>
        <w:numPr>
          <w:ilvl w:val="0"/>
          <w:numId w:val="2"/>
        </w:numPr>
        <w:tabs>
          <w:tab w:val="clear" w:pos="360"/>
          <w:tab w:val="num" w:pos="284"/>
        </w:tabs>
        <w:suppressAutoHyphens w:val="0"/>
        <w:spacing w:line="276" w:lineRule="auto"/>
        <w:ind w:left="284" w:hanging="284"/>
        <w:jc w:val="both"/>
        <w:rPr>
          <w:rFonts w:ascii="Georgia" w:hAnsi="Georgia" w:cs="Arial"/>
          <w:color w:val="auto"/>
          <w:sz w:val="22"/>
          <w:szCs w:val="22"/>
          <w:highlight w:val="yellow"/>
        </w:rPr>
      </w:pPr>
      <w:commentRangeStart w:id="1"/>
      <w:r w:rsidRPr="00311C7F">
        <w:rPr>
          <w:rFonts w:ascii="Georgia" w:hAnsi="Georgia" w:cs="Arial"/>
          <w:bCs/>
          <w:color w:val="auto"/>
          <w:sz w:val="22"/>
          <w:szCs w:val="22"/>
        </w:rPr>
        <w:t xml:space="preserve">Nájomca dňa </w:t>
      </w:r>
      <w:r w:rsidRPr="00311C7F">
        <w:rPr>
          <w:rFonts w:ascii="Georgia" w:hAnsi="Georgia" w:cs="Arial"/>
          <w:color w:val="auto"/>
          <w:sz w:val="22"/>
          <w:szCs w:val="22"/>
          <w:highlight w:val="yellow"/>
          <w:lang w:val="sk-SK"/>
        </w:rPr>
        <w:t>...............</w:t>
      </w:r>
      <w:r w:rsidRPr="00311C7F">
        <w:rPr>
          <w:rFonts w:ascii="Georgia" w:hAnsi="Georgia" w:cs="Arial"/>
          <w:bCs/>
          <w:color w:val="auto"/>
          <w:sz w:val="22"/>
          <w:szCs w:val="22"/>
          <w:highlight w:val="yellow"/>
        </w:rPr>
        <w:t xml:space="preserve"> </w:t>
      </w:r>
      <w:r w:rsidRPr="00311C7F">
        <w:rPr>
          <w:rFonts w:ascii="Georgia" w:hAnsi="Georgia" w:cs="Arial"/>
          <w:bCs/>
          <w:color w:val="auto"/>
          <w:sz w:val="22"/>
          <w:szCs w:val="22"/>
        </w:rPr>
        <w:t>uhradil Prenajímateľovi pe</w:t>
      </w:r>
      <w:r w:rsidRPr="00311C7F">
        <w:rPr>
          <w:rFonts w:ascii="Georgia" w:hAnsi="Georgia" w:cs="Arial"/>
          <w:color w:val="auto"/>
          <w:sz w:val="22"/>
          <w:szCs w:val="22"/>
        </w:rPr>
        <w:t xml:space="preserve">ňažnú zábezpeku (depozit) vo výške </w:t>
      </w:r>
      <w:r w:rsidRPr="00311C7F">
        <w:rPr>
          <w:rFonts w:ascii="Georgia" w:hAnsi="Georgia" w:cs="Arial"/>
          <w:color w:val="auto"/>
          <w:sz w:val="22"/>
          <w:szCs w:val="22"/>
          <w:highlight w:val="yellow"/>
          <w:lang w:val="sk-SK"/>
        </w:rPr>
        <w:t>...............</w:t>
      </w:r>
      <w:r w:rsidRPr="00311C7F">
        <w:rPr>
          <w:rFonts w:ascii="Georgia" w:hAnsi="Georgia" w:cs="Arial"/>
          <w:color w:val="auto"/>
          <w:sz w:val="22"/>
          <w:szCs w:val="22"/>
          <w:highlight w:val="yellow"/>
        </w:rPr>
        <w:t>,- Eur</w:t>
      </w:r>
      <w:commentRangeEnd w:id="1"/>
      <w:r w:rsidR="00195949" w:rsidRPr="00311C7F">
        <w:rPr>
          <w:rStyle w:val="Odkaznakomentr"/>
          <w:rFonts w:ascii="Georgia" w:hAnsi="Georgia"/>
          <w:color w:val="auto"/>
          <w:sz w:val="22"/>
          <w:szCs w:val="22"/>
        </w:rPr>
        <w:commentReference w:id="1"/>
      </w:r>
      <w:r w:rsidR="00195949" w:rsidRPr="00311C7F">
        <w:rPr>
          <w:rFonts w:ascii="Georgia" w:hAnsi="Georgia" w:cs="Arial"/>
          <w:color w:val="auto"/>
          <w:sz w:val="22"/>
          <w:szCs w:val="22"/>
        </w:rPr>
        <w:t xml:space="preserve">. </w:t>
      </w:r>
      <w:r w:rsidRPr="00311C7F">
        <w:rPr>
          <w:rFonts w:ascii="Georgia" w:hAnsi="Georgia" w:cs="Arial"/>
          <w:bCs/>
          <w:color w:val="auto"/>
          <w:sz w:val="22"/>
          <w:szCs w:val="22"/>
        </w:rPr>
        <w:t>Depozit slúži na zabezpečenie prípadných pohľadávok Prenajímateľa voči Nájomcovi z dôvodu neplatenia nájomného alebo úhrad za plnenia poskytované s užívaním bytu a príslušenstva, z dôvodu spôsobenej škody na byte alebo jeho zariadení alebo v súvislosti s inými pohľadávkami súvisiacimi s užívaním bytu.</w:t>
      </w:r>
    </w:p>
    <w:p w14:paraId="5D546072" w14:textId="77777777" w:rsidR="00BB2675" w:rsidRPr="00311C7F" w:rsidRDefault="00BB2675" w:rsidP="00BB2675">
      <w:pPr>
        <w:widowControl/>
        <w:numPr>
          <w:ilvl w:val="0"/>
          <w:numId w:val="2"/>
        </w:numPr>
        <w:tabs>
          <w:tab w:val="clear" w:pos="360"/>
          <w:tab w:val="num" w:pos="284"/>
        </w:tabs>
        <w:suppressAutoHyphens w:val="0"/>
        <w:spacing w:line="276" w:lineRule="auto"/>
        <w:ind w:left="284" w:hanging="284"/>
        <w:jc w:val="both"/>
        <w:rPr>
          <w:rFonts w:ascii="Georgia" w:hAnsi="Georgia" w:cs="Arial"/>
          <w:color w:val="auto"/>
          <w:sz w:val="22"/>
          <w:szCs w:val="22"/>
        </w:rPr>
      </w:pPr>
      <w:r w:rsidRPr="00311C7F">
        <w:rPr>
          <w:rFonts w:ascii="Georgia" w:hAnsi="Georgia" w:cs="Arial"/>
          <w:bCs/>
          <w:color w:val="auto"/>
          <w:sz w:val="22"/>
          <w:szCs w:val="22"/>
        </w:rPr>
        <w:t>Prenajímateľ sa zaväzuje vrátiť Nájomcovi nevyčerpanú časť depozitu do 30 dní odo dňa skončenia nájomného vzťahu založeného touto zmluvou, po tom čo nájomca vypratal byt a vysporiadal s Prenajímateľom jeho nároky súvisiace s nájomným vzťahom.</w:t>
      </w:r>
    </w:p>
    <w:p w14:paraId="43F2C154" w14:textId="1057D5EE" w:rsidR="00BB2675" w:rsidRPr="00311C7F" w:rsidRDefault="00BB2675" w:rsidP="00195949">
      <w:pPr>
        <w:widowControl/>
        <w:numPr>
          <w:ilvl w:val="0"/>
          <w:numId w:val="2"/>
        </w:numPr>
        <w:tabs>
          <w:tab w:val="clear" w:pos="360"/>
          <w:tab w:val="num" w:pos="284"/>
        </w:tabs>
        <w:suppressAutoHyphens w:val="0"/>
        <w:spacing w:line="276" w:lineRule="auto"/>
        <w:ind w:left="284" w:hanging="284"/>
        <w:jc w:val="both"/>
        <w:rPr>
          <w:rFonts w:ascii="Georgia" w:hAnsi="Georgia" w:cs="Arial"/>
          <w:color w:val="auto"/>
          <w:sz w:val="22"/>
          <w:szCs w:val="22"/>
        </w:rPr>
      </w:pPr>
      <w:r w:rsidRPr="00311C7F">
        <w:rPr>
          <w:rFonts w:ascii="Georgia" w:hAnsi="Georgia" w:cs="Arial"/>
          <w:bCs/>
          <w:color w:val="auto"/>
          <w:sz w:val="22"/>
          <w:szCs w:val="22"/>
        </w:rPr>
        <w:t xml:space="preserve">V prípade ak dôjde k čerpaniu depozitu Prenajímateľom počas trvania nájomného vzťahu, je Nájomca povinný do 15 dní od doručenia výzvy Prenajímateľa doplatiť použitú časť depozitu tak, aby bol depozit vo výške podľa ods. </w:t>
      </w:r>
      <w:r w:rsidR="00601962" w:rsidRPr="00311C7F">
        <w:rPr>
          <w:rFonts w:ascii="Georgia" w:hAnsi="Georgia" w:cs="Arial"/>
          <w:bCs/>
          <w:color w:val="auto"/>
          <w:sz w:val="22"/>
          <w:szCs w:val="22"/>
        </w:rPr>
        <w:t>3</w:t>
      </w:r>
      <w:r w:rsidRPr="00311C7F">
        <w:rPr>
          <w:rFonts w:ascii="Georgia" w:hAnsi="Georgia" w:cs="Arial"/>
          <w:bCs/>
          <w:color w:val="auto"/>
          <w:sz w:val="22"/>
          <w:szCs w:val="22"/>
        </w:rPr>
        <w:t xml:space="preserve"> tohto článku zmluvy.</w:t>
      </w:r>
    </w:p>
    <w:p w14:paraId="410B0B80" w14:textId="77777777" w:rsidR="00195949" w:rsidRPr="00311C7F" w:rsidRDefault="00195949" w:rsidP="00195949">
      <w:pPr>
        <w:rPr>
          <w:rFonts w:ascii="Georgia" w:hAnsi="Georgia"/>
          <w:color w:val="auto"/>
          <w:sz w:val="22"/>
          <w:szCs w:val="22"/>
          <w:lang w:val="ru-RU" w:eastAsia="ru-RU"/>
        </w:rPr>
      </w:pPr>
    </w:p>
    <w:p w14:paraId="6110468D" w14:textId="77777777" w:rsidR="00412A39" w:rsidRPr="00311C7F" w:rsidRDefault="00412A39" w:rsidP="00195949">
      <w:pPr>
        <w:rPr>
          <w:rFonts w:ascii="Georgia" w:hAnsi="Georgia"/>
          <w:color w:val="auto"/>
          <w:sz w:val="22"/>
          <w:szCs w:val="22"/>
          <w:lang w:val="ru-RU" w:eastAsia="ru-RU"/>
        </w:rPr>
      </w:pPr>
    </w:p>
    <w:p w14:paraId="481D8F9D" w14:textId="77777777" w:rsidR="00BB2675" w:rsidRPr="00311C7F" w:rsidRDefault="00BB2675" w:rsidP="00BB2675">
      <w:pPr>
        <w:pStyle w:val="Nadpis3"/>
        <w:spacing w:before="0" w:after="0" w:line="276" w:lineRule="auto"/>
        <w:jc w:val="center"/>
        <w:rPr>
          <w:rFonts w:ascii="Georgia" w:hAnsi="Georgia" w:cs="Arial"/>
          <w:sz w:val="22"/>
          <w:szCs w:val="22"/>
        </w:rPr>
      </w:pPr>
      <w:r w:rsidRPr="00311C7F">
        <w:rPr>
          <w:rFonts w:ascii="Georgia" w:hAnsi="Georgia" w:cs="Arial"/>
          <w:sz w:val="22"/>
          <w:szCs w:val="22"/>
        </w:rPr>
        <w:t>III.</w:t>
      </w:r>
    </w:p>
    <w:p w14:paraId="311B58F8" w14:textId="5F1C7062" w:rsidR="00BB2675" w:rsidRPr="00311C7F" w:rsidRDefault="00BB2675" w:rsidP="00BB2675">
      <w:pPr>
        <w:spacing w:line="276" w:lineRule="auto"/>
        <w:jc w:val="center"/>
        <w:rPr>
          <w:rFonts w:ascii="Georgia" w:hAnsi="Georgia" w:cs="Arial"/>
          <w:b/>
          <w:color w:val="auto"/>
          <w:sz w:val="22"/>
          <w:szCs w:val="22"/>
        </w:rPr>
      </w:pPr>
      <w:r w:rsidRPr="00311C7F">
        <w:rPr>
          <w:rFonts w:ascii="Georgia" w:hAnsi="Georgia" w:cs="Arial"/>
          <w:b/>
          <w:color w:val="auto"/>
          <w:sz w:val="22"/>
          <w:szCs w:val="22"/>
        </w:rPr>
        <w:t xml:space="preserve">Práva a povinnosti </w:t>
      </w:r>
    </w:p>
    <w:p w14:paraId="01310142" w14:textId="77777777" w:rsidR="00BB2675" w:rsidRPr="00311C7F" w:rsidRDefault="00BB2675" w:rsidP="00BB2675">
      <w:pPr>
        <w:spacing w:line="276" w:lineRule="auto"/>
        <w:jc w:val="center"/>
        <w:rPr>
          <w:rFonts w:ascii="Georgia" w:hAnsi="Georgia" w:cs="Arial"/>
          <w:b/>
          <w:color w:val="auto"/>
          <w:sz w:val="22"/>
          <w:szCs w:val="22"/>
        </w:rPr>
      </w:pPr>
    </w:p>
    <w:p w14:paraId="5009E850" w14:textId="61A06C00" w:rsidR="00BB2675" w:rsidRPr="00311C7F" w:rsidRDefault="00BB2675" w:rsidP="00BB2675">
      <w:pPr>
        <w:widowControl/>
        <w:numPr>
          <w:ilvl w:val="0"/>
          <w:numId w:val="3"/>
        </w:numPr>
        <w:tabs>
          <w:tab w:val="clear" w:pos="360"/>
          <w:tab w:val="num" w:pos="284"/>
        </w:tabs>
        <w:suppressAutoHyphens w:val="0"/>
        <w:spacing w:line="276" w:lineRule="auto"/>
        <w:ind w:left="284" w:hanging="284"/>
        <w:jc w:val="both"/>
        <w:rPr>
          <w:rFonts w:ascii="Georgia" w:hAnsi="Georgia" w:cs="Arial"/>
          <w:color w:val="auto"/>
          <w:sz w:val="22"/>
          <w:szCs w:val="22"/>
        </w:rPr>
      </w:pPr>
      <w:r w:rsidRPr="00311C7F">
        <w:rPr>
          <w:rFonts w:ascii="Georgia" w:hAnsi="Georgia" w:cs="Arial"/>
          <w:color w:val="auto"/>
          <w:sz w:val="22"/>
          <w:szCs w:val="22"/>
        </w:rPr>
        <w:t>Prenajímateľ sa zaväzuje odovzdať Nájomcovi Byt v stave spôsobilom na riadne užívanie</w:t>
      </w:r>
      <w:r w:rsidR="00195949" w:rsidRPr="00311C7F">
        <w:rPr>
          <w:rFonts w:ascii="Georgia" w:hAnsi="Georgia" w:cs="Arial"/>
          <w:color w:val="auto"/>
          <w:sz w:val="22"/>
          <w:szCs w:val="22"/>
        </w:rPr>
        <w:t>.</w:t>
      </w:r>
    </w:p>
    <w:p w14:paraId="27222CC4" w14:textId="77777777" w:rsidR="00BB2675" w:rsidRPr="00311C7F" w:rsidRDefault="00BB2675" w:rsidP="00BB2675">
      <w:pPr>
        <w:widowControl/>
        <w:numPr>
          <w:ilvl w:val="0"/>
          <w:numId w:val="3"/>
        </w:numPr>
        <w:tabs>
          <w:tab w:val="clear" w:pos="360"/>
          <w:tab w:val="num" w:pos="284"/>
        </w:tabs>
        <w:suppressAutoHyphens w:val="0"/>
        <w:spacing w:line="276" w:lineRule="auto"/>
        <w:ind w:left="284" w:hanging="284"/>
        <w:jc w:val="both"/>
        <w:rPr>
          <w:rFonts w:ascii="Georgia" w:hAnsi="Georgia" w:cs="Arial"/>
          <w:color w:val="auto"/>
          <w:sz w:val="22"/>
          <w:szCs w:val="22"/>
        </w:rPr>
      </w:pPr>
      <w:r w:rsidRPr="00311C7F">
        <w:rPr>
          <w:rFonts w:ascii="Georgia" w:hAnsi="Georgia" w:cs="Arial"/>
          <w:color w:val="auto"/>
          <w:sz w:val="22"/>
          <w:szCs w:val="22"/>
        </w:rPr>
        <w:t>Prenajímateľ je povinný umožniť Nájomcovi užívať Byt za podmienok dohodnutých touto zmluvou a zabezpečiť mu plný a nerušený výkon práv spojených s nájmom.</w:t>
      </w:r>
    </w:p>
    <w:p w14:paraId="589C8CE5" w14:textId="1FB615E3" w:rsidR="00BB2675" w:rsidRPr="00311C7F" w:rsidRDefault="00BB2675" w:rsidP="00195949">
      <w:pPr>
        <w:widowControl/>
        <w:numPr>
          <w:ilvl w:val="0"/>
          <w:numId w:val="3"/>
        </w:numPr>
        <w:tabs>
          <w:tab w:val="clear" w:pos="360"/>
          <w:tab w:val="num" w:pos="284"/>
        </w:tabs>
        <w:suppressAutoHyphens w:val="0"/>
        <w:spacing w:line="276" w:lineRule="auto"/>
        <w:ind w:left="284" w:hanging="284"/>
        <w:jc w:val="both"/>
        <w:rPr>
          <w:rFonts w:ascii="Georgia" w:hAnsi="Georgia" w:cs="Arial"/>
          <w:color w:val="auto"/>
          <w:sz w:val="22"/>
          <w:szCs w:val="22"/>
        </w:rPr>
      </w:pPr>
      <w:r w:rsidRPr="00311C7F">
        <w:rPr>
          <w:rFonts w:ascii="Georgia" w:hAnsi="Georgia" w:cs="Arial"/>
          <w:color w:val="auto"/>
          <w:sz w:val="22"/>
          <w:szCs w:val="22"/>
        </w:rPr>
        <w:t>Prenajímateľ má právo požadovať od Nájomcu prístup do Bytu za jeho</w:t>
      </w:r>
      <w:r w:rsidR="00601962" w:rsidRPr="00311C7F">
        <w:rPr>
          <w:rFonts w:ascii="Georgia" w:hAnsi="Georgia" w:cs="Arial"/>
          <w:color w:val="auto"/>
          <w:sz w:val="22"/>
          <w:szCs w:val="22"/>
        </w:rPr>
        <w:t xml:space="preserve"> účasti na kontrolu technického</w:t>
      </w:r>
      <w:r w:rsidRPr="00311C7F">
        <w:rPr>
          <w:rFonts w:ascii="Georgia" w:hAnsi="Georgia" w:cs="Arial"/>
          <w:color w:val="auto"/>
          <w:sz w:val="22"/>
          <w:szCs w:val="22"/>
        </w:rPr>
        <w:t xml:space="preserve"> stavu bytu a zariadenia. Termín prístupu prenajímateľ dohodne s nájomcom minimálne jeden pracovný deň vopred.</w:t>
      </w:r>
    </w:p>
    <w:p w14:paraId="08D60C94" w14:textId="4621DA3D" w:rsidR="00BB2675" w:rsidRPr="00311C7F" w:rsidRDefault="00BB2675" w:rsidP="00BB2675">
      <w:pPr>
        <w:widowControl/>
        <w:numPr>
          <w:ilvl w:val="0"/>
          <w:numId w:val="3"/>
        </w:numPr>
        <w:tabs>
          <w:tab w:val="clear" w:pos="360"/>
          <w:tab w:val="num" w:pos="284"/>
        </w:tabs>
        <w:suppressAutoHyphens w:val="0"/>
        <w:spacing w:line="276" w:lineRule="auto"/>
        <w:ind w:left="284" w:hanging="284"/>
        <w:jc w:val="both"/>
        <w:rPr>
          <w:rFonts w:ascii="Georgia" w:hAnsi="Georgia" w:cs="Arial"/>
          <w:color w:val="auto"/>
          <w:sz w:val="22"/>
          <w:szCs w:val="22"/>
        </w:rPr>
      </w:pPr>
      <w:r w:rsidRPr="00311C7F">
        <w:rPr>
          <w:rFonts w:ascii="Georgia" w:hAnsi="Georgia" w:cs="Arial"/>
          <w:color w:val="auto"/>
          <w:sz w:val="22"/>
          <w:szCs w:val="22"/>
        </w:rPr>
        <w:t>Nájomca je povinný pri výkone svojich práv dodržiavať domový poriadok a konať tak, aby pri užívaní Bytu nerušil a neohrozoval ostatných vlastníkov a nájomcov bytového domu pri výkone ich práv.</w:t>
      </w:r>
    </w:p>
    <w:p w14:paraId="16AD4603" w14:textId="77777777" w:rsidR="00BB2675" w:rsidRPr="00311C7F" w:rsidRDefault="00BB2675" w:rsidP="00BB2675">
      <w:pPr>
        <w:widowControl/>
        <w:numPr>
          <w:ilvl w:val="0"/>
          <w:numId w:val="3"/>
        </w:numPr>
        <w:tabs>
          <w:tab w:val="clear" w:pos="360"/>
          <w:tab w:val="num" w:pos="284"/>
        </w:tabs>
        <w:suppressAutoHyphens w:val="0"/>
        <w:spacing w:line="276" w:lineRule="auto"/>
        <w:ind w:left="284" w:hanging="284"/>
        <w:jc w:val="both"/>
        <w:rPr>
          <w:rFonts w:ascii="Georgia" w:hAnsi="Georgia" w:cs="Arial"/>
          <w:color w:val="auto"/>
          <w:sz w:val="22"/>
          <w:szCs w:val="22"/>
        </w:rPr>
      </w:pPr>
      <w:r w:rsidRPr="00311C7F">
        <w:rPr>
          <w:rFonts w:ascii="Georgia" w:hAnsi="Georgia" w:cs="Arial"/>
          <w:color w:val="auto"/>
          <w:sz w:val="22"/>
          <w:szCs w:val="22"/>
        </w:rPr>
        <w:t>Nájomca je povinný bez zbytočného odkladu oznámiť Prenajímateľovi potrebu tých opráv a prác, ktoré má urobiť Prenajímateľ a umožniť ich vykonanie, inak zodpovedá za škodu, ktorá mu nesplnením tejto povinnosti vznikla a je povinný ju v plnom rozsahu uhradiť Prenajímateľovi.</w:t>
      </w:r>
    </w:p>
    <w:p w14:paraId="10639611" w14:textId="77777777" w:rsidR="00BB2675" w:rsidRPr="00311C7F" w:rsidRDefault="00BB2675" w:rsidP="00BB2675">
      <w:pPr>
        <w:widowControl/>
        <w:numPr>
          <w:ilvl w:val="0"/>
          <w:numId w:val="3"/>
        </w:numPr>
        <w:tabs>
          <w:tab w:val="clear" w:pos="360"/>
          <w:tab w:val="num" w:pos="284"/>
        </w:tabs>
        <w:suppressAutoHyphens w:val="0"/>
        <w:spacing w:line="276" w:lineRule="auto"/>
        <w:ind w:left="284" w:hanging="284"/>
        <w:jc w:val="both"/>
        <w:rPr>
          <w:rFonts w:ascii="Georgia" w:hAnsi="Georgia" w:cs="Arial"/>
          <w:color w:val="auto"/>
          <w:sz w:val="22"/>
          <w:szCs w:val="22"/>
        </w:rPr>
      </w:pPr>
      <w:r w:rsidRPr="00311C7F">
        <w:rPr>
          <w:rFonts w:ascii="Georgia" w:hAnsi="Georgia" w:cs="Arial"/>
          <w:color w:val="auto"/>
          <w:sz w:val="22"/>
          <w:szCs w:val="22"/>
        </w:rPr>
        <w:t>Drobné opravy</w:t>
      </w:r>
      <w:r w:rsidRPr="00311C7F">
        <w:rPr>
          <w:rFonts w:ascii="Georgia" w:hAnsi="Georgia" w:cs="Arial"/>
          <w:color w:val="auto"/>
          <w:sz w:val="22"/>
          <w:szCs w:val="22"/>
          <w:lang w:val="sk-SK"/>
        </w:rPr>
        <w:t xml:space="preserve"> v sume do </w:t>
      </w:r>
      <w:r w:rsidRPr="00311C7F">
        <w:rPr>
          <w:rFonts w:ascii="Georgia" w:hAnsi="Georgia" w:cs="Arial"/>
          <w:color w:val="auto"/>
          <w:sz w:val="22"/>
          <w:szCs w:val="22"/>
          <w:highlight w:val="yellow"/>
          <w:lang w:val="sk-SK"/>
        </w:rPr>
        <w:t>100</w:t>
      </w:r>
      <w:r w:rsidRPr="00311C7F">
        <w:rPr>
          <w:rFonts w:ascii="Georgia" w:hAnsi="Georgia" w:cs="Arial"/>
          <w:color w:val="auto"/>
          <w:sz w:val="22"/>
          <w:szCs w:val="22"/>
          <w:lang w:val="sk-SK"/>
        </w:rPr>
        <w:t xml:space="preserve"> EUR</w:t>
      </w:r>
      <w:r w:rsidRPr="00311C7F">
        <w:rPr>
          <w:rFonts w:ascii="Georgia" w:hAnsi="Georgia" w:cs="Arial"/>
          <w:color w:val="auto"/>
          <w:sz w:val="22"/>
          <w:szCs w:val="22"/>
        </w:rPr>
        <w:t xml:space="preserve"> v Byte ako aj náklady spojené s bežnou údržbou Bytu uhrádza Nájomca. Ak sa nájomca nepostará o včasné vykonanie drobných opráv a bežnú údržbu Bytu, má Prenajímateľ tak právo urobiť po predchádzajúcom upozornení Nájomcu na náklady Nájomcu sám.</w:t>
      </w:r>
    </w:p>
    <w:p w14:paraId="5780CDC3" w14:textId="77777777" w:rsidR="00BB2675" w:rsidRPr="00311C7F" w:rsidRDefault="00BB2675" w:rsidP="00BB2675">
      <w:pPr>
        <w:widowControl/>
        <w:numPr>
          <w:ilvl w:val="0"/>
          <w:numId w:val="3"/>
        </w:numPr>
        <w:tabs>
          <w:tab w:val="clear" w:pos="360"/>
          <w:tab w:val="num" w:pos="284"/>
        </w:tabs>
        <w:suppressAutoHyphens w:val="0"/>
        <w:spacing w:line="276" w:lineRule="auto"/>
        <w:ind w:left="284" w:hanging="284"/>
        <w:jc w:val="both"/>
        <w:rPr>
          <w:rFonts w:ascii="Georgia" w:hAnsi="Georgia" w:cs="Arial"/>
          <w:color w:val="auto"/>
          <w:sz w:val="22"/>
          <w:szCs w:val="22"/>
        </w:rPr>
      </w:pPr>
      <w:r w:rsidRPr="00311C7F">
        <w:rPr>
          <w:rFonts w:ascii="Georgia" w:hAnsi="Georgia" w:cs="Arial"/>
          <w:color w:val="auto"/>
          <w:sz w:val="22"/>
          <w:szCs w:val="22"/>
        </w:rPr>
        <w:t>Nájomca je povinný znášať obmedzenie v užívaní Bytu v rozsahu potrebnom na vykonanie opráv spojených s riadnym užívaním bytu.</w:t>
      </w:r>
    </w:p>
    <w:p w14:paraId="75A9AE7C" w14:textId="5B7CBD87" w:rsidR="00BB2675" w:rsidRPr="00311C7F" w:rsidRDefault="00BB2675" w:rsidP="00195949">
      <w:pPr>
        <w:widowControl/>
        <w:numPr>
          <w:ilvl w:val="0"/>
          <w:numId w:val="3"/>
        </w:numPr>
        <w:tabs>
          <w:tab w:val="clear" w:pos="360"/>
          <w:tab w:val="num" w:pos="284"/>
        </w:tabs>
        <w:suppressAutoHyphens w:val="0"/>
        <w:spacing w:line="276" w:lineRule="auto"/>
        <w:ind w:left="284" w:hanging="284"/>
        <w:jc w:val="both"/>
        <w:rPr>
          <w:rFonts w:ascii="Georgia" w:hAnsi="Georgia" w:cs="Arial"/>
          <w:color w:val="auto"/>
          <w:sz w:val="22"/>
          <w:szCs w:val="22"/>
        </w:rPr>
      </w:pPr>
      <w:r w:rsidRPr="00311C7F">
        <w:rPr>
          <w:rFonts w:ascii="Georgia" w:hAnsi="Georgia" w:cs="Arial"/>
          <w:color w:val="auto"/>
          <w:sz w:val="22"/>
          <w:szCs w:val="22"/>
        </w:rPr>
        <w:t>Nájomca je povinný bez zbytočného odkladu odstrániť všetky závady a poškodenia, ktoré spôsobil v byte on sám, alebo tí, ktorí s ním v Byte bývajú alebo ktorým umožnil prístup do Bytu. Ak sa tak nestane, má prenajímateľ právo po predchádzajúcom upozornení Nájomcu závady a poškodenia odstrániť na náklady Nájomcu sám.</w:t>
      </w:r>
    </w:p>
    <w:p w14:paraId="43BCB70D" w14:textId="77777777" w:rsidR="00412A39" w:rsidRPr="00311C7F" w:rsidRDefault="00BB2675" w:rsidP="00412A39">
      <w:pPr>
        <w:widowControl/>
        <w:numPr>
          <w:ilvl w:val="0"/>
          <w:numId w:val="3"/>
        </w:numPr>
        <w:tabs>
          <w:tab w:val="clear" w:pos="360"/>
          <w:tab w:val="num" w:pos="284"/>
        </w:tabs>
        <w:suppressAutoHyphens w:val="0"/>
        <w:spacing w:line="276" w:lineRule="auto"/>
        <w:ind w:left="284" w:hanging="284"/>
        <w:jc w:val="both"/>
        <w:rPr>
          <w:rFonts w:ascii="Georgia" w:hAnsi="Georgia" w:cs="Arial"/>
          <w:color w:val="auto"/>
          <w:sz w:val="22"/>
          <w:szCs w:val="22"/>
        </w:rPr>
      </w:pPr>
      <w:r w:rsidRPr="00311C7F">
        <w:rPr>
          <w:rFonts w:ascii="Georgia" w:hAnsi="Georgia" w:cs="Arial"/>
          <w:color w:val="auto"/>
          <w:sz w:val="22"/>
          <w:szCs w:val="22"/>
        </w:rPr>
        <w:t>Nájomca je povinný bezodkladne a v plnom rozsahu uhradiť Prenajímateľovi preukázateľné škody, ktoré spôsobil na Byte, jeho zariadení  a spoločných priestoroch v dome.</w:t>
      </w:r>
    </w:p>
    <w:p w14:paraId="02DC1612" w14:textId="77777777" w:rsidR="00412A39" w:rsidRPr="00311C7F" w:rsidRDefault="00BB2675" w:rsidP="00412A39">
      <w:pPr>
        <w:widowControl/>
        <w:numPr>
          <w:ilvl w:val="0"/>
          <w:numId w:val="3"/>
        </w:numPr>
        <w:tabs>
          <w:tab w:val="clear" w:pos="360"/>
        </w:tabs>
        <w:suppressAutoHyphens w:val="0"/>
        <w:spacing w:line="276" w:lineRule="auto"/>
        <w:ind w:left="284" w:hanging="284"/>
        <w:jc w:val="both"/>
        <w:rPr>
          <w:rFonts w:ascii="Georgia" w:hAnsi="Georgia" w:cs="Arial"/>
          <w:color w:val="auto"/>
          <w:sz w:val="22"/>
          <w:szCs w:val="22"/>
        </w:rPr>
      </w:pPr>
      <w:r w:rsidRPr="00311C7F">
        <w:rPr>
          <w:rFonts w:ascii="Georgia" w:hAnsi="Georgia" w:cs="Arial"/>
          <w:color w:val="auto"/>
          <w:sz w:val="22"/>
          <w:szCs w:val="22"/>
        </w:rPr>
        <w:t>Nájomca nesmie vykonávať stavebné úpravy ani iné podstatné zmeny v Byte bez predchádzajúceho písomného súhlasu prenajímateľa, a to ani na svoje náklady.</w:t>
      </w:r>
    </w:p>
    <w:p w14:paraId="39F408A7" w14:textId="50476C8E" w:rsidR="00BB2675" w:rsidRPr="00311C7F" w:rsidRDefault="00BB2675" w:rsidP="00412A39">
      <w:pPr>
        <w:widowControl/>
        <w:numPr>
          <w:ilvl w:val="0"/>
          <w:numId w:val="3"/>
        </w:numPr>
        <w:tabs>
          <w:tab w:val="clear" w:pos="360"/>
        </w:tabs>
        <w:suppressAutoHyphens w:val="0"/>
        <w:spacing w:line="276" w:lineRule="auto"/>
        <w:ind w:left="284" w:hanging="284"/>
        <w:jc w:val="both"/>
        <w:rPr>
          <w:rFonts w:ascii="Georgia" w:hAnsi="Georgia" w:cs="Arial"/>
          <w:color w:val="auto"/>
          <w:sz w:val="22"/>
          <w:szCs w:val="22"/>
        </w:rPr>
      </w:pPr>
      <w:r w:rsidRPr="00311C7F">
        <w:rPr>
          <w:rFonts w:ascii="Georgia" w:hAnsi="Georgia" w:cs="Arial"/>
          <w:color w:val="auto"/>
          <w:sz w:val="22"/>
          <w:szCs w:val="22"/>
        </w:rPr>
        <w:t>Nájomca nesmie prenechať byt  do podnájmu tretej osobe bez súhlasu Prenajímateľa.</w:t>
      </w:r>
      <w:r w:rsidR="00195949" w:rsidRPr="00311C7F">
        <w:rPr>
          <w:rFonts w:ascii="Georgia" w:hAnsi="Georgia" w:cs="Arial"/>
          <w:color w:val="auto"/>
          <w:sz w:val="22"/>
          <w:szCs w:val="22"/>
        </w:rPr>
        <w:t xml:space="preserve"> </w:t>
      </w:r>
      <w:r w:rsidRPr="00311C7F">
        <w:rPr>
          <w:rFonts w:ascii="Georgia" w:hAnsi="Georgia" w:cs="Arial"/>
          <w:color w:val="auto"/>
          <w:sz w:val="22"/>
          <w:szCs w:val="22"/>
        </w:rPr>
        <w:t>Nájomca je povinný zabezpečiť, aby sa v Byte nezdržiavali žiadne iné osoby, s výnimkou osôb v súlade s touto zmluvou.</w:t>
      </w:r>
    </w:p>
    <w:p w14:paraId="61FCCFC6" w14:textId="77777777" w:rsidR="00BB2675" w:rsidRPr="00311C7F" w:rsidRDefault="00BB2675" w:rsidP="00BB2675">
      <w:pPr>
        <w:widowControl/>
        <w:numPr>
          <w:ilvl w:val="0"/>
          <w:numId w:val="3"/>
        </w:numPr>
        <w:tabs>
          <w:tab w:val="clear" w:pos="360"/>
          <w:tab w:val="num" w:pos="284"/>
        </w:tabs>
        <w:suppressAutoHyphens w:val="0"/>
        <w:spacing w:line="276" w:lineRule="auto"/>
        <w:ind w:left="284" w:hanging="284"/>
        <w:jc w:val="both"/>
        <w:rPr>
          <w:rFonts w:ascii="Georgia" w:hAnsi="Georgia" w:cs="Arial"/>
          <w:color w:val="auto"/>
          <w:sz w:val="22"/>
          <w:szCs w:val="22"/>
        </w:rPr>
      </w:pPr>
      <w:r w:rsidRPr="00311C7F">
        <w:rPr>
          <w:rFonts w:ascii="Georgia" w:hAnsi="Georgia" w:cs="Arial"/>
          <w:color w:val="auto"/>
          <w:sz w:val="22"/>
          <w:szCs w:val="22"/>
          <w:highlight w:val="yellow"/>
        </w:rPr>
        <w:t>Nájomca nie je oprávnený držať a chovať v Byte žiadne zvieratá, akéhokoľvek druhu a nie je oprávnený v Byte fajčiť</w:t>
      </w:r>
      <w:r w:rsidRPr="00311C7F">
        <w:rPr>
          <w:rFonts w:ascii="Georgia" w:hAnsi="Georgia" w:cs="Arial"/>
          <w:color w:val="auto"/>
          <w:sz w:val="22"/>
          <w:szCs w:val="22"/>
        </w:rPr>
        <w:t>.</w:t>
      </w:r>
    </w:p>
    <w:p w14:paraId="3ABBC85B" w14:textId="77777777" w:rsidR="00BB2675" w:rsidRPr="00311C7F" w:rsidRDefault="00BB2675" w:rsidP="00BB2675">
      <w:pPr>
        <w:widowControl/>
        <w:numPr>
          <w:ilvl w:val="0"/>
          <w:numId w:val="3"/>
        </w:numPr>
        <w:tabs>
          <w:tab w:val="clear" w:pos="360"/>
          <w:tab w:val="num" w:pos="284"/>
        </w:tabs>
        <w:suppressAutoHyphens w:val="0"/>
        <w:spacing w:line="276" w:lineRule="auto"/>
        <w:ind w:left="284" w:hanging="284"/>
        <w:jc w:val="both"/>
        <w:rPr>
          <w:rFonts w:ascii="Georgia" w:hAnsi="Georgia" w:cs="Arial"/>
          <w:color w:val="auto"/>
          <w:sz w:val="22"/>
          <w:szCs w:val="22"/>
        </w:rPr>
      </w:pPr>
      <w:r w:rsidRPr="00311C7F">
        <w:rPr>
          <w:rFonts w:ascii="Georgia" w:hAnsi="Georgia" w:cs="Arial"/>
          <w:color w:val="auto"/>
          <w:sz w:val="22"/>
          <w:szCs w:val="22"/>
        </w:rPr>
        <w:t>Ak nájomné alebo úhrady za služby spojené s nájmom nie sú zaplatené riadne a včas, môže Prenajímateľ zadržať veci, ktoré sa nachádzajú v prenajatom Byte a patria Nájomcovi alebo osobám, ktoré s ním žijú v spoločnej domácnosti, Prenajímateľ však do ôsmich dní od zadržania vecí musí žiadať o ich súpis osobou poverenou súdom, alebo musí veci vydať. Nájomca je si vedomý tohto oprávnenia Prenajímateľa a zaväzuje sa poskytnúť súčinnosť pri uplatňovaní tohto práva Prenajímateľom.</w:t>
      </w:r>
    </w:p>
    <w:p w14:paraId="51021456" w14:textId="77777777" w:rsidR="00BB2675" w:rsidRPr="00311C7F" w:rsidRDefault="00BB2675" w:rsidP="00BB2675">
      <w:pPr>
        <w:pStyle w:val="Nadpis3"/>
        <w:spacing w:before="0" w:after="0" w:line="276" w:lineRule="auto"/>
        <w:rPr>
          <w:rFonts w:ascii="Georgia" w:hAnsi="Georgia" w:cs="Arial"/>
          <w:sz w:val="22"/>
          <w:szCs w:val="22"/>
        </w:rPr>
      </w:pPr>
    </w:p>
    <w:p w14:paraId="73AA66D4" w14:textId="77777777" w:rsidR="00412A39" w:rsidRPr="00311C7F" w:rsidRDefault="00412A39" w:rsidP="00412A39">
      <w:pPr>
        <w:rPr>
          <w:rFonts w:ascii="Georgia" w:hAnsi="Georgia"/>
          <w:color w:val="auto"/>
          <w:sz w:val="22"/>
          <w:szCs w:val="22"/>
          <w:lang w:val="ru-RU" w:eastAsia="ru-RU"/>
        </w:rPr>
      </w:pPr>
    </w:p>
    <w:p w14:paraId="57D319CE" w14:textId="77777777" w:rsidR="00BB2675" w:rsidRPr="00311C7F" w:rsidRDefault="00BB2675" w:rsidP="00BB2675">
      <w:pPr>
        <w:pStyle w:val="Nadpis3"/>
        <w:spacing w:before="0" w:after="0" w:line="276" w:lineRule="auto"/>
        <w:jc w:val="center"/>
        <w:rPr>
          <w:rFonts w:ascii="Georgia" w:hAnsi="Georgia" w:cs="Arial"/>
          <w:sz w:val="22"/>
          <w:szCs w:val="22"/>
        </w:rPr>
      </w:pPr>
      <w:r w:rsidRPr="00311C7F">
        <w:rPr>
          <w:rFonts w:ascii="Georgia" w:hAnsi="Georgia" w:cs="Arial"/>
          <w:sz w:val="22"/>
          <w:szCs w:val="22"/>
        </w:rPr>
        <w:t>IV.</w:t>
      </w:r>
    </w:p>
    <w:p w14:paraId="5891E99F" w14:textId="77777777" w:rsidR="00BB2675" w:rsidRPr="00311C7F" w:rsidRDefault="00BB2675" w:rsidP="00BB2675">
      <w:pPr>
        <w:spacing w:line="276" w:lineRule="auto"/>
        <w:jc w:val="center"/>
        <w:rPr>
          <w:rFonts w:ascii="Georgia" w:hAnsi="Georgia" w:cs="Arial"/>
          <w:b/>
          <w:color w:val="auto"/>
          <w:sz w:val="22"/>
          <w:szCs w:val="22"/>
        </w:rPr>
      </w:pPr>
      <w:r w:rsidRPr="00311C7F">
        <w:rPr>
          <w:rFonts w:ascii="Georgia" w:hAnsi="Georgia" w:cs="Arial"/>
          <w:b/>
          <w:color w:val="auto"/>
          <w:sz w:val="22"/>
          <w:szCs w:val="22"/>
        </w:rPr>
        <w:t>Doba trvania zmluvy</w:t>
      </w:r>
    </w:p>
    <w:p w14:paraId="70BC6747" w14:textId="77777777" w:rsidR="00BB2675" w:rsidRPr="00311C7F" w:rsidRDefault="00BB2675" w:rsidP="00BB2675">
      <w:pPr>
        <w:spacing w:line="276" w:lineRule="auto"/>
        <w:jc w:val="center"/>
        <w:rPr>
          <w:rFonts w:ascii="Georgia" w:hAnsi="Georgia" w:cs="Arial"/>
          <w:b/>
          <w:color w:val="auto"/>
          <w:sz w:val="22"/>
          <w:szCs w:val="22"/>
        </w:rPr>
      </w:pPr>
    </w:p>
    <w:p w14:paraId="06D30BED" w14:textId="77777777" w:rsidR="00BB2675" w:rsidRPr="00311C7F" w:rsidRDefault="00BB2675" w:rsidP="00BB2675">
      <w:pPr>
        <w:widowControl/>
        <w:numPr>
          <w:ilvl w:val="0"/>
          <w:numId w:val="4"/>
        </w:numPr>
        <w:tabs>
          <w:tab w:val="clear" w:pos="360"/>
          <w:tab w:val="num" w:pos="284"/>
        </w:tabs>
        <w:suppressAutoHyphens w:val="0"/>
        <w:spacing w:line="276" w:lineRule="auto"/>
        <w:ind w:left="284" w:hanging="284"/>
        <w:jc w:val="both"/>
        <w:rPr>
          <w:rFonts w:ascii="Georgia" w:hAnsi="Georgia" w:cs="Arial"/>
          <w:color w:val="auto"/>
          <w:sz w:val="22"/>
          <w:szCs w:val="22"/>
        </w:rPr>
      </w:pPr>
      <w:r w:rsidRPr="00311C7F">
        <w:rPr>
          <w:rFonts w:ascii="Georgia" w:hAnsi="Georgia" w:cs="Arial"/>
          <w:color w:val="auto"/>
          <w:sz w:val="22"/>
          <w:szCs w:val="22"/>
        </w:rPr>
        <w:t xml:space="preserve">Nájom sa uzatvára na dobu určitú, a to </w:t>
      </w:r>
      <w:commentRangeStart w:id="2"/>
      <w:r w:rsidRPr="00311C7F">
        <w:rPr>
          <w:rFonts w:ascii="Georgia" w:hAnsi="Georgia" w:cs="Arial"/>
          <w:color w:val="auto"/>
          <w:sz w:val="22"/>
          <w:szCs w:val="22"/>
        </w:rPr>
        <w:t xml:space="preserve">od </w:t>
      </w:r>
      <w:r w:rsidRPr="00311C7F">
        <w:rPr>
          <w:rFonts w:ascii="Georgia" w:hAnsi="Georgia" w:cs="Arial"/>
          <w:color w:val="auto"/>
          <w:sz w:val="22"/>
          <w:szCs w:val="22"/>
          <w:highlight w:val="yellow"/>
          <w:lang w:val="sk-SK"/>
        </w:rPr>
        <w:t>...............</w:t>
      </w:r>
      <w:r w:rsidRPr="00311C7F">
        <w:rPr>
          <w:rFonts w:ascii="Georgia" w:hAnsi="Georgia" w:cs="Arial"/>
          <w:color w:val="auto"/>
          <w:sz w:val="22"/>
          <w:szCs w:val="22"/>
          <w:highlight w:val="yellow"/>
        </w:rPr>
        <w:t xml:space="preserve"> do </w:t>
      </w:r>
      <w:r w:rsidRPr="00311C7F">
        <w:rPr>
          <w:rFonts w:ascii="Georgia" w:hAnsi="Georgia" w:cs="Arial"/>
          <w:color w:val="auto"/>
          <w:sz w:val="22"/>
          <w:szCs w:val="22"/>
          <w:highlight w:val="yellow"/>
          <w:lang w:val="sk-SK"/>
        </w:rPr>
        <w:t>...................</w:t>
      </w:r>
      <w:r w:rsidRPr="00311C7F">
        <w:rPr>
          <w:rFonts w:ascii="Georgia" w:hAnsi="Georgia" w:cs="Arial"/>
          <w:color w:val="auto"/>
          <w:sz w:val="22"/>
          <w:szCs w:val="22"/>
          <w:highlight w:val="yellow"/>
        </w:rPr>
        <w:t>.</w:t>
      </w:r>
      <w:commentRangeEnd w:id="2"/>
      <w:r w:rsidR="00311C7F" w:rsidRPr="00311C7F">
        <w:rPr>
          <w:rStyle w:val="Odkaznakomentr"/>
          <w:rFonts w:ascii="Georgia" w:hAnsi="Georgia"/>
          <w:color w:val="auto"/>
          <w:sz w:val="22"/>
          <w:szCs w:val="22"/>
        </w:rPr>
        <w:commentReference w:id="2"/>
      </w:r>
    </w:p>
    <w:p w14:paraId="697D43C2" w14:textId="77777777" w:rsidR="00BB2675" w:rsidRPr="00311C7F" w:rsidRDefault="00BB2675" w:rsidP="00BB2675">
      <w:pPr>
        <w:widowControl/>
        <w:numPr>
          <w:ilvl w:val="0"/>
          <w:numId w:val="4"/>
        </w:numPr>
        <w:tabs>
          <w:tab w:val="clear" w:pos="360"/>
          <w:tab w:val="num" w:pos="284"/>
        </w:tabs>
        <w:suppressAutoHyphens w:val="0"/>
        <w:spacing w:line="276" w:lineRule="auto"/>
        <w:ind w:left="284" w:hanging="284"/>
        <w:jc w:val="both"/>
        <w:rPr>
          <w:rFonts w:ascii="Georgia" w:hAnsi="Georgia" w:cs="Arial"/>
          <w:color w:val="auto"/>
          <w:sz w:val="22"/>
          <w:szCs w:val="22"/>
        </w:rPr>
      </w:pPr>
      <w:r w:rsidRPr="00311C7F">
        <w:rPr>
          <w:rFonts w:ascii="Georgia" w:hAnsi="Georgia" w:cs="Arial"/>
          <w:color w:val="auto"/>
          <w:sz w:val="22"/>
          <w:szCs w:val="22"/>
        </w:rPr>
        <w:t>Zmluvné strany sa dohodli, že trvanie tejto zmluvy sa môže skončiť</w:t>
      </w:r>
    </w:p>
    <w:p w14:paraId="059D6051" w14:textId="77777777" w:rsidR="00BB2675" w:rsidRPr="00311C7F" w:rsidRDefault="00BB2675" w:rsidP="00BB2675">
      <w:pPr>
        <w:tabs>
          <w:tab w:val="num" w:pos="360"/>
        </w:tabs>
        <w:spacing w:line="276" w:lineRule="auto"/>
        <w:ind w:left="284"/>
        <w:jc w:val="both"/>
        <w:rPr>
          <w:rFonts w:ascii="Georgia" w:hAnsi="Georgia" w:cs="Arial"/>
          <w:color w:val="auto"/>
          <w:sz w:val="22"/>
          <w:szCs w:val="22"/>
        </w:rPr>
      </w:pPr>
      <w:r w:rsidRPr="00311C7F">
        <w:rPr>
          <w:rFonts w:ascii="Georgia" w:hAnsi="Georgia" w:cs="Arial"/>
          <w:color w:val="auto"/>
          <w:sz w:val="22"/>
          <w:szCs w:val="22"/>
        </w:rPr>
        <w:t>a) uplynutím doby nájmu,</w:t>
      </w:r>
    </w:p>
    <w:p w14:paraId="0184BA0D" w14:textId="77777777" w:rsidR="00BB2675" w:rsidRPr="00311C7F" w:rsidRDefault="00BB2675" w:rsidP="00BB2675">
      <w:pPr>
        <w:tabs>
          <w:tab w:val="num" w:pos="360"/>
        </w:tabs>
        <w:spacing w:line="276" w:lineRule="auto"/>
        <w:ind w:left="284"/>
        <w:jc w:val="both"/>
        <w:rPr>
          <w:rFonts w:ascii="Georgia" w:hAnsi="Georgia" w:cs="Arial"/>
          <w:color w:val="auto"/>
          <w:sz w:val="22"/>
          <w:szCs w:val="22"/>
        </w:rPr>
      </w:pPr>
      <w:r w:rsidRPr="00311C7F">
        <w:rPr>
          <w:rFonts w:ascii="Georgia" w:hAnsi="Georgia" w:cs="Arial"/>
          <w:color w:val="auto"/>
          <w:sz w:val="22"/>
          <w:szCs w:val="22"/>
        </w:rPr>
        <w:t>b) písomnou dohodou oboch zmluvných strán,</w:t>
      </w:r>
    </w:p>
    <w:p w14:paraId="2B937A18" w14:textId="5D066FAB" w:rsidR="00BB2675" w:rsidRPr="00311C7F" w:rsidRDefault="00BB2675" w:rsidP="00195949">
      <w:pPr>
        <w:tabs>
          <w:tab w:val="num" w:pos="360"/>
        </w:tabs>
        <w:spacing w:line="276" w:lineRule="auto"/>
        <w:ind w:left="284"/>
        <w:jc w:val="both"/>
        <w:rPr>
          <w:rFonts w:ascii="Georgia" w:hAnsi="Georgia" w:cs="Arial"/>
          <w:color w:val="auto"/>
          <w:sz w:val="22"/>
          <w:szCs w:val="22"/>
        </w:rPr>
      </w:pPr>
      <w:r w:rsidRPr="00311C7F">
        <w:rPr>
          <w:rFonts w:ascii="Georgia" w:hAnsi="Georgia" w:cs="Arial"/>
          <w:color w:val="auto"/>
          <w:sz w:val="22"/>
          <w:szCs w:val="22"/>
        </w:rPr>
        <w:t>c) výpoveďou jednej zo zmluvných strán za podmienok stanovených v zákone č. 98/2014 o krátkodobom nájme bytu,</w:t>
      </w:r>
    </w:p>
    <w:p w14:paraId="27778D95" w14:textId="205A1BF3" w:rsidR="00BB2675" w:rsidRPr="00311C7F" w:rsidRDefault="00BB2675" w:rsidP="00195949">
      <w:pPr>
        <w:tabs>
          <w:tab w:val="num" w:pos="360"/>
        </w:tabs>
        <w:spacing w:line="276" w:lineRule="auto"/>
        <w:ind w:left="284"/>
        <w:jc w:val="both"/>
        <w:rPr>
          <w:rFonts w:ascii="Georgia" w:hAnsi="Georgia" w:cs="Arial"/>
          <w:color w:val="auto"/>
          <w:sz w:val="22"/>
          <w:szCs w:val="22"/>
          <w:lang w:val="sk-SK"/>
        </w:rPr>
      </w:pPr>
      <w:r w:rsidRPr="00311C7F">
        <w:rPr>
          <w:rFonts w:ascii="Georgia" w:hAnsi="Georgia" w:cs="Arial"/>
          <w:color w:val="auto"/>
          <w:sz w:val="22"/>
          <w:szCs w:val="22"/>
        </w:rPr>
        <w:t>d) odstúpením od z</w:t>
      </w:r>
      <w:r w:rsidR="00195949" w:rsidRPr="00311C7F">
        <w:rPr>
          <w:rFonts w:ascii="Georgia" w:hAnsi="Georgia" w:cs="Arial"/>
          <w:color w:val="auto"/>
          <w:sz w:val="22"/>
          <w:szCs w:val="22"/>
        </w:rPr>
        <w:t xml:space="preserve">mluvy jednej zo zmluvných strán </w:t>
      </w:r>
      <w:r w:rsidRPr="00311C7F">
        <w:rPr>
          <w:rFonts w:ascii="Georgia" w:hAnsi="Georgia" w:cs="Arial"/>
          <w:color w:val="auto"/>
          <w:sz w:val="22"/>
          <w:szCs w:val="22"/>
        </w:rPr>
        <w:t>z dôvodu, že druhá zmluvná str</w:t>
      </w:r>
      <w:r w:rsidR="00195949" w:rsidRPr="00311C7F">
        <w:rPr>
          <w:rFonts w:ascii="Georgia" w:hAnsi="Georgia" w:cs="Arial"/>
          <w:color w:val="auto"/>
          <w:sz w:val="22"/>
          <w:szCs w:val="22"/>
        </w:rPr>
        <w:t>ana porušila</w:t>
      </w:r>
      <w:r w:rsidRPr="00311C7F">
        <w:rPr>
          <w:rFonts w:ascii="Georgia" w:hAnsi="Georgia" w:cs="Arial"/>
          <w:color w:val="auto"/>
          <w:sz w:val="22"/>
          <w:szCs w:val="22"/>
          <w:lang w:val="sk-SK"/>
        </w:rPr>
        <w:t xml:space="preserve"> </w:t>
      </w:r>
      <w:r w:rsidRPr="00311C7F">
        <w:rPr>
          <w:rFonts w:ascii="Georgia" w:hAnsi="Georgia" w:cs="Arial"/>
          <w:color w:val="auto"/>
          <w:sz w:val="22"/>
          <w:szCs w:val="22"/>
        </w:rPr>
        <w:t>podstatné povi</w:t>
      </w:r>
      <w:r w:rsidR="00195949" w:rsidRPr="00311C7F">
        <w:rPr>
          <w:rFonts w:ascii="Georgia" w:hAnsi="Georgia" w:cs="Arial"/>
          <w:color w:val="auto"/>
          <w:sz w:val="22"/>
          <w:szCs w:val="22"/>
        </w:rPr>
        <w:t xml:space="preserve">nnosti stanovené v tejto zmluve </w:t>
      </w:r>
      <w:r w:rsidRPr="00311C7F">
        <w:rPr>
          <w:rFonts w:ascii="Georgia" w:hAnsi="Georgia" w:cs="Arial"/>
          <w:color w:val="auto"/>
          <w:sz w:val="22"/>
          <w:szCs w:val="22"/>
        </w:rPr>
        <w:t>alebo vo všeobecne záväznom právnom predpise</w:t>
      </w:r>
      <w:r w:rsidR="00195949" w:rsidRPr="00311C7F">
        <w:rPr>
          <w:rFonts w:ascii="Georgia" w:hAnsi="Georgia" w:cs="Arial"/>
          <w:color w:val="auto"/>
          <w:sz w:val="22"/>
          <w:szCs w:val="22"/>
        </w:rPr>
        <w:t>.</w:t>
      </w:r>
      <w:r w:rsidRPr="00311C7F">
        <w:rPr>
          <w:rFonts w:ascii="Georgia" w:hAnsi="Georgia" w:cs="Arial"/>
          <w:color w:val="auto"/>
          <w:sz w:val="22"/>
          <w:szCs w:val="22"/>
        </w:rPr>
        <w:t xml:space="preserve"> </w:t>
      </w:r>
    </w:p>
    <w:p w14:paraId="307F63E6" w14:textId="77777777" w:rsidR="00BB2675" w:rsidRPr="00311C7F" w:rsidRDefault="00BB2675" w:rsidP="00BB2675">
      <w:pPr>
        <w:widowControl/>
        <w:numPr>
          <w:ilvl w:val="0"/>
          <w:numId w:val="4"/>
        </w:numPr>
        <w:tabs>
          <w:tab w:val="clear" w:pos="360"/>
          <w:tab w:val="num" w:pos="284"/>
        </w:tabs>
        <w:suppressAutoHyphens w:val="0"/>
        <w:spacing w:line="276" w:lineRule="auto"/>
        <w:ind w:left="284" w:hanging="284"/>
        <w:jc w:val="both"/>
        <w:rPr>
          <w:rFonts w:ascii="Georgia" w:hAnsi="Georgia" w:cs="Arial"/>
          <w:color w:val="auto"/>
          <w:sz w:val="22"/>
          <w:szCs w:val="22"/>
        </w:rPr>
      </w:pPr>
      <w:r w:rsidRPr="00311C7F">
        <w:rPr>
          <w:rFonts w:ascii="Georgia" w:hAnsi="Georgia" w:cs="Arial"/>
          <w:color w:val="auto"/>
          <w:sz w:val="22"/>
          <w:szCs w:val="22"/>
        </w:rPr>
        <w:t xml:space="preserve">V prípade skončenia trvania tejto zmluvy je Nájomca povinný vypratať Byt najneskôr nasledujúci pracovný deň po skončení trvania tejto zmluvy. Vypratanie Bytu vykoná Nájomca na svoje náklady. </w:t>
      </w:r>
    </w:p>
    <w:p w14:paraId="22282F12" w14:textId="77777777" w:rsidR="00BB2675" w:rsidRPr="00311C7F" w:rsidRDefault="00BB2675" w:rsidP="00BB2675">
      <w:pPr>
        <w:widowControl/>
        <w:numPr>
          <w:ilvl w:val="0"/>
          <w:numId w:val="4"/>
        </w:numPr>
        <w:tabs>
          <w:tab w:val="clear" w:pos="360"/>
          <w:tab w:val="num" w:pos="284"/>
        </w:tabs>
        <w:suppressAutoHyphens w:val="0"/>
        <w:spacing w:line="276" w:lineRule="auto"/>
        <w:ind w:left="284" w:hanging="284"/>
        <w:jc w:val="both"/>
        <w:rPr>
          <w:rFonts w:ascii="Georgia" w:hAnsi="Georgia" w:cs="Arial"/>
          <w:color w:val="auto"/>
          <w:sz w:val="22"/>
          <w:szCs w:val="22"/>
        </w:rPr>
      </w:pPr>
      <w:r w:rsidRPr="00311C7F">
        <w:rPr>
          <w:rFonts w:ascii="Georgia" w:hAnsi="Georgia" w:cs="Arial"/>
          <w:color w:val="auto"/>
          <w:sz w:val="22"/>
          <w:szCs w:val="22"/>
        </w:rPr>
        <w:t>V deň skončenia nájmu je Nájomca povinný odovzdať Prenajímateľovi Byt v stave, v akom ho prevzal, s vybavením a zariadením akým ho prevzal pri začiatku nájmu,  s prihliadnutím na primerané opotrebovanie, aké je obvyklé pri riadnom užívaní a údržbe.</w:t>
      </w:r>
    </w:p>
    <w:p w14:paraId="7AA28812" w14:textId="1DEEC83A" w:rsidR="00BB2675" w:rsidRPr="00311C7F" w:rsidRDefault="00BB2675" w:rsidP="00BB2675">
      <w:pPr>
        <w:widowControl/>
        <w:numPr>
          <w:ilvl w:val="0"/>
          <w:numId w:val="4"/>
        </w:numPr>
        <w:tabs>
          <w:tab w:val="clear" w:pos="360"/>
          <w:tab w:val="num" w:pos="284"/>
        </w:tabs>
        <w:suppressAutoHyphens w:val="0"/>
        <w:spacing w:line="276" w:lineRule="auto"/>
        <w:ind w:left="284" w:hanging="284"/>
        <w:jc w:val="both"/>
        <w:rPr>
          <w:rFonts w:ascii="Georgia" w:hAnsi="Georgia" w:cs="Arial"/>
          <w:color w:val="auto"/>
          <w:sz w:val="22"/>
          <w:szCs w:val="22"/>
        </w:rPr>
      </w:pPr>
      <w:r w:rsidRPr="00311C7F">
        <w:rPr>
          <w:rFonts w:ascii="Georgia" w:hAnsi="Georgia" w:cs="Arial"/>
          <w:color w:val="auto"/>
          <w:sz w:val="22"/>
          <w:szCs w:val="22"/>
        </w:rPr>
        <w:t xml:space="preserve">Ak nájomca Byt neodovzdá Prenajímateľovi v deň skončenia nájmu, je povinný zaplatiť prenajímateľovi zmluvnú pokutu vo výške: </w:t>
      </w:r>
      <w:r w:rsidR="00D509C0" w:rsidRPr="00311C7F">
        <w:rPr>
          <w:rFonts w:ascii="Georgia" w:hAnsi="Georgia" w:cs="Arial"/>
          <w:color w:val="auto"/>
          <w:sz w:val="22"/>
          <w:szCs w:val="22"/>
          <w:highlight w:val="yellow"/>
        </w:rPr>
        <w:t>5</w:t>
      </w:r>
      <w:r w:rsidRPr="00311C7F">
        <w:rPr>
          <w:rFonts w:ascii="Georgia" w:hAnsi="Georgia" w:cs="Arial"/>
          <w:color w:val="auto"/>
          <w:sz w:val="22"/>
          <w:szCs w:val="22"/>
          <w:highlight w:val="yellow"/>
        </w:rPr>
        <w:t>0</w:t>
      </w:r>
      <w:r w:rsidRPr="00311C7F">
        <w:rPr>
          <w:rFonts w:ascii="Georgia" w:hAnsi="Georgia" w:cs="Arial"/>
          <w:color w:val="auto"/>
          <w:sz w:val="22"/>
          <w:szCs w:val="22"/>
        </w:rPr>
        <w:t>,- EUR za každý deň omeškania s odovzdaním Bytu po skončení nájmu.</w:t>
      </w:r>
    </w:p>
    <w:p w14:paraId="484B2621" w14:textId="77777777" w:rsidR="00BB2675" w:rsidRPr="00311C7F" w:rsidRDefault="00BB2675" w:rsidP="00BB2675">
      <w:pPr>
        <w:widowControl/>
        <w:numPr>
          <w:ilvl w:val="0"/>
          <w:numId w:val="4"/>
        </w:numPr>
        <w:tabs>
          <w:tab w:val="clear" w:pos="360"/>
          <w:tab w:val="num" w:pos="284"/>
        </w:tabs>
        <w:suppressAutoHyphens w:val="0"/>
        <w:spacing w:line="276" w:lineRule="auto"/>
        <w:ind w:left="284" w:hanging="284"/>
        <w:jc w:val="both"/>
        <w:rPr>
          <w:rFonts w:ascii="Georgia" w:hAnsi="Georgia" w:cs="Arial"/>
          <w:color w:val="auto"/>
          <w:sz w:val="22"/>
          <w:szCs w:val="22"/>
        </w:rPr>
      </w:pPr>
      <w:r w:rsidRPr="00311C7F">
        <w:rPr>
          <w:rFonts w:ascii="Georgia" w:hAnsi="Georgia" w:cs="Arial"/>
          <w:color w:val="auto"/>
          <w:sz w:val="22"/>
          <w:szCs w:val="22"/>
        </w:rPr>
        <w:t>Výpovedná doba podľa bodu 2 písm. c) tohto článku zmluvy je pre prípad poškodzovania bytu alebo jeho zariadenia alebo jeho spoločných častí, spoločných zariadení domu alebo iného správania hrubo porušujúceho dobré mravy alebo domový poriadok v dome, nehradenia nájomného alebo úhrad za služby spojené s užívaním bytu 15 dní.</w:t>
      </w:r>
    </w:p>
    <w:p w14:paraId="0602A91E" w14:textId="77777777" w:rsidR="00BB2675" w:rsidRPr="00311C7F" w:rsidRDefault="00BB2675" w:rsidP="00BB2675">
      <w:pPr>
        <w:spacing w:line="276" w:lineRule="auto"/>
        <w:ind w:left="360"/>
        <w:rPr>
          <w:rFonts w:ascii="Georgia" w:hAnsi="Georgia" w:cs="Arial"/>
          <w:color w:val="auto"/>
          <w:sz w:val="22"/>
          <w:szCs w:val="22"/>
        </w:rPr>
      </w:pPr>
    </w:p>
    <w:p w14:paraId="2F1E914E" w14:textId="77777777" w:rsidR="00BB2675" w:rsidRPr="00311C7F" w:rsidRDefault="00BB2675" w:rsidP="00BB2675">
      <w:pPr>
        <w:pStyle w:val="Nadpis3"/>
        <w:spacing w:before="0" w:after="0" w:line="276" w:lineRule="auto"/>
        <w:jc w:val="center"/>
        <w:rPr>
          <w:rFonts w:ascii="Georgia" w:hAnsi="Georgia" w:cs="Arial"/>
          <w:sz w:val="22"/>
          <w:szCs w:val="22"/>
        </w:rPr>
      </w:pPr>
      <w:r w:rsidRPr="00311C7F">
        <w:rPr>
          <w:rFonts w:ascii="Georgia" w:hAnsi="Georgia" w:cs="Arial"/>
          <w:sz w:val="22"/>
          <w:szCs w:val="22"/>
        </w:rPr>
        <w:t>V.</w:t>
      </w:r>
    </w:p>
    <w:p w14:paraId="42B93A06" w14:textId="77777777" w:rsidR="00BB2675" w:rsidRPr="00311C7F" w:rsidRDefault="00BB2675" w:rsidP="00BB2675">
      <w:pPr>
        <w:spacing w:line="276" w:lineRule="auto"/>
        <w:jc w:val="center"/>
        <w:rPr>
          <w:rFonts w:ascii="Georgia" w:hAnsi="Georgia" w:cs="Arial"/>
          <w:b/>
          <w:color w:val="auto"/>
          <w:sz w:val="22"/>
          <w:szCs w:val="22"/>
        </w:rPr>
      </w:pPr>
      <w:r w:rsidRPr="00311C7F">
        <w:rPr>
          <w:rFonts w:ascii="Georgia" w:hAnsi="Georgia" w:cs="Arial"/>
          <w:b/>
          <w:color w:val="auto"/>
          <w:sz w:val="22"/>
          <w:szCs w:val="22"/>
        </w:rPr>
        <w:t>Záverečné ustanovenia</w:t>
      </w:r>
    </w:p>
    <w:p w14:paraId="56F3C61B" w14:textId="77777777" w:rsidR="00BB2675" w:rsidRPr="00311C7F" w:rsidRDefault="00BB2675" w:rsidP="00BB2675">
      <w:pPr>
        <w:spacing w:line="276" w:lineRule="auto"/>
        <w:jc w:val="both"/>
        <w:rPr>
          <w:rFonts w:ascii="Georgia" w:hAnsi="Georgia" w:cs="Arial"/>
          <w:color w:val="auto"/>
          <w:sz w:val="22"/>
          <w:szCs w:val="22"/>
        </w:rPr>
      </w:pPr>
    </w:p>
    <w:p w14:paraId="6103D00D" w14:textId="77777777" w:rsidR="00BB2675" w:rsidRPr="00311C7F" w:rsidRDefault="00BB2675" w:rsidP="00BB2675">
      <w:pPr>
        <w:widowControl/>
        <w:numPr>
          <w:ilvl w:val="0"/>
          <w:numId w:val="5"/>
        </w:numPr>
        <w:tabs>
          <w:tab w:val="clear" w:pos="360"/>
          <w:tab w:val="num" w:pos="284"/>
        </w:tabs>
        <w:suppressAutoHyphens w:val="0"/>
        <w:spacing w:line="276" w:lineRule="auto"/>
        <w:ind w:left="284" w:hanging="284"/>
        <w:jc w:val="both"/>
        <w:rPr>
          <w:rFonts w:ascii="Georgia" w:hAnsi="Georgia" w:cs="Arial"/>
          <w:color w:val="auto"/>
          <w:sz w:val="22"/>
          <w:szCs w:val="22"/>
        </w:rPr>
      </w:pPr>
      <w:r w:rsidRPr="00311C7F">
        <w:rPr>
          <w:rFonts w:ascii="Georgia" w:hAnsi="Georgia" w:cs="Arial"/>
          <w:color w:val="auto"/>
          <w:sz w:val="22"/>
          <w:szCs w:val="22"/>
        </w:rPr>
        <w:t>Táto zmluva nadobúda platnosť a účinnosť dňom podpísania zmluvnými stranami.</w:t>
      </w:r>
    </w:p>
    <w:p w14:paraId="6A515F2F" w14:textId="00E6651A" w:rsidR="00BB2675" w:rsidRPr="00311C7F" w:rsidRDefault="00BB2675" w:rsidP="00BB2675">
      <w:pPr>
        <w:widowControl/>
        <w:numPr>
          <w:ilvl w:val="0"/>
          <w:numId w:val="5"/>
        </w:numPr>
        <w:tabs>
          <w:tab w:val="clear" w:pos="360"/>
          <w:tab w:val="num" w:pos="284"/>
        </w:tabs>
        <w:suppressAutoHyphens w:val="0"/>
        <w:spacing w:line="276" w:lineRule="auto"/>
        <w:ind w:left="284" w:hanging="284"/>
        <w:jc w:val="both"/>
        <w:rPr>
          <w:rFonts w:ascii="Georgia" w:hAnsi="Georgia" w:cs="Arial"/>
          <w:color w:val="auto"/>
          <w:sz w:val="22"/>
          <w:szCs w:val="22"/>
        </w:rPr>
      </w:pPr>
      <w:commentRangeStart w:id="3"/>
      <w:r w:rsidRPr="00311C7F">
        <w:rPr>
          <w:rFonts w:ascii="Georgia" w:hAnsi="Georgia" w:cs="Arial"/>
          <w:color w:val="auto"/>
          <w:sz w:val="22"/>
          <w:szCs w:val="22"/>
        </w:rPr>
        <w:t>Prenajímateľ sa zaväzuje, že požiada príslušného správcu dane o registráciu v lehote do konca kalendárneho mesiaca nasledujúceho po mesiaci v ktorom bola podpísaná táto zmluva</w:t>
      </w:r>
      <w:commentRangeEnd w:id="3"/>
      <w:r w:rsidR="00311C7F" w:rsidRPr="00311C7F">
        <w:rPr>
          <w:rStyle w:val="Odkaznakomentr"/>
          <w:rFonts w:ascii="Georgia" w:hAnsi="Georgia"/>
          <w:color w:val="auto"/>
          <w:sz w:val="22"/>
          <w:szCs w:val="22"/>
        </w:rPr>
        <w:commentReference w:id="3"/>
      </w:r>
      <w:r w:rsidRPr="00311C7F">
        <w:rPr>
          <w:rFonts w:ascii="Georgia" w:hAnsi="Georgia" w:cs="Arial"/>
          <w:color w:val="auto"/>
          <w:sz w:val="22"/>
          <w:szCs w:val="22"/>
        </w:rPr>
        <w:t xml:space="preserve">. Prenajímateľ preukáže Nájomcovi splnenie registračnej povinnosti u správcu dane do </w:t>
      </w:r>
      <w:r w:rsidR="00195949" w:rsidRPr="00311C7F">
        <w:rPr>
          <w:rFonts w:ascii="Georgia" w:hAnsi="Georgia" w:cs="Arial"/>
          <w:color w:val="auto"/>
          <w:sz w:val="22"/>
          <w:szCs w:val="22"/>
        </w:rPr>
        <w:t>3</w:t>
      </w:r>
      <w:r w:rsidRPr="00311C7F">
        <w:rPr>
          <w:rFonts w:ascii="Georgia" w:hAnsi="Georgia" w:cs="Arial"/>
          <w:color w:val="auto"/>
          <w:sz w:val="22"/>
          <w:szCs w:val="22"/>
        </w:rPr>
        <w:t xml:space="preserve"> dní odo dňa doručenia potvrdenia / osvedčenia o registrácii k dani z príjmu z prenájmu nehnuteľnosti.</w:t>
      </w:r>
    </w:p>
    <w:p w14:paraId="108FB33F" w14:textId="0FD19FC0" w:rsidR="00021A44" w:rsidRPr="00311C7F" w:rsidRDefault="00021A44" w:rsidP="00021A44">
      <w:pPr>
        <w:widowControl/>
        <w:numPr>
          <w:ilvl w:val="0"/>
          <w:numId w:val="5"/>
        </w:numPr>
        <w:tabs>
          <w:tab w:val="clear" w:pos="360"/>
          <w:tab w:val="num" w:pos="284"/>
        </w:tabs>
        <w:suppressAutoHyphens w:val="0"/>
        <w:spacing w:line="276" w:lineRule="auto"/>
        <w:ind w:left="284" w:hanging="284"/>
        <w:jc w:val="both"/>
        <w:rPr>
          <w:rFonts w:ascii="Georgia" w:hAnsi="Georgia" w:cs="Arial"/>
          <w:color w:val="auto"/>
          <w:sz w:val="22"/>
          <w:szCs w:val="22"/>
        </w:rPr>
      </w:pPr>
      <w:r w:rsidRPr="00311C7F">
        <w:rPr>
          <w:rFonts w:ascii="Georgia" w:hAnsi="Georgia" w:cs="Arial"/>
          <w:bCs/>
          <w:color w:val="auto"/>
          <w:sz w:val="22"/>
          <w:szCs w:val="22"/>
        </w:rPr>
        <w:t>V prípade potreby doručenia písomností druhej zmluvnej strane sa doručuje buď osobne alebo  prostredníctvom iného subjektu na adresu uvedenú pri označení druhej zmluvnej strany v tejto zmluve, pokiaľ dotknutá zmluvná strana neoznámi písomne druhej zmluvnej strane zmenu adresy na doručovanie. Doručenie písomnosti nastáva dňom jej prevzatia subjektom, ktorý je oprávnený preberať za zmluvnú stranu doporučené poštové zásielky. Písomnosť sa považuje za doručenú aj dňom uloženia zásielky z dôvodu prekážky v doručení na strane adresáta u subjektu, ktorý je povinný ju doručiť. Zásielka sa považuje za doručenú aj dňom kedy ju adresát odmietol prevziať.</w:t>
      </w:r>
    </w:p>
    <w:p w14:paraId="6AFC422C" w14:textId="77777777" w:rsidR="00BB2675" w:rsidRPr="00311C7F" w:rsidRDefault="00BB2675" w:rsidP="00BB2675">
      <w:pPr>
        <w:widowControl/>
        <w:numPr>
          <w:ilvl w:val="0"/>
          <w:numId w:val="5"/>
        </w:numPr>
        <w:tabs>
          <w:tab w:val="clear" w:pos="360"/>
          <w:tab w:val="num" w:pos="284"/>
        </w:tabs>
        <w:suppressAutoHyphens w:val="0"/>
        <w:spacing w:line="276" w:lineRule="auto"/>
        <w:ind w:left="284" w:hanging="284"/>
        <w:jc w:val="both"/>
        <w:rPr>
          <w:rFonts w:ascii="Georgia" w:hAnsi="Georgia" w:cs="Arial"/>
          <w:color w:val="auto"/>
          <w:sz w:val="22"/>
          <w:szCs w:val="22"/>
        </w:rPr>
      </w:pPr>
      <w:r w:rsidRPr="00311C7F">
        <w:rPr>
          <w:rFonts w:ascii="Georgia" w:hAnsi="Georgia" w:cs="Arial"/>
          <w:color w:val="auto"/>
          <w:sz w:val="22"/>
          <w:szCs w:val="22"/>
        </w:rPr>
        <w:t>Túto zmluvu možno zmeniť len písomnou dohodou oboch zmluvných strán očíslovanými dodatkami k tejto zmluve.</w:t>
      </w:r>
    </w:p>
    <w:p w14:paraId="479DA9A6" w14:textId="77777777" w:rsidR="00021A44" w:rsidRPr="00311C7F" w:rsidRDefault="00BB2675" w:rsidP="00BB2675">
      <w:pPr>
        <w:widowControl/>
        <w:numPr>
          <w:ilvl w:val="0"/>
          <w:numId w:val="5"/>
        </w:numPr>
        <w:tabs>
          <w:tab w:val="clear" w:pos="360"/>
          <w:tab w:val="num" w:pos="284"/>
        </w:tabs>
        <w:suppressAutoHyphens w:val="0"/>
        <w:spacing w:line="276" w:lineRule="auto"/>
        <w:ind w:left="284" w:hanging="284"/>
        <w:jc w:val="both"/>
        <w:rPr>
          <w:rFonts w:ascii="Georgia" w:hAnsi="Georgia" w:cs="Arial"/>
          <w:color w:val="auto"/>
          <w:sz w:val="22"/>
          <w:szCs w:val="22"/>
        </w:rPr>
      </w:pPr>
      <w:r w:rsidRPr="00311C7F">
        <w:rPr>
          <w:rFonts w:ascii="Georgia" w:hAnsi="Georgia" w:cs="Arial"/>
          <w:color w:val="auto"/>
          <w:sz w:val="22"/>
          <w:szCs w:val="22"/>
        </w:rPr>
        <w:t>Táto zmluva sa vyhotovuje v dvoch origináloch, pričom každá zo zmluvných strán obdrží jeden originál zmluvy.</w:t>
      </w:r>
    </w:p>
    <w:p w14:paraId="25E18D2E" w14:textId="06821555" w:rsidR="00BB2675" w:rsidRPr="00311C7F" w:rsidRDefault="00BB2675" w:rsidP="00BB2675">
      <w:pPr>
        <w:widowControl/>
        <w:numPr>
          <w:ilvl w:val="0"/>
          <w:numId w:val="5"/>
        </w:numPr>
        <w:tabs>
          <w:tab w:val="clear" w:pos="360"/>
          <w:tab w:val="num" w:pos="284"/>
        </w:tabs>
        <w:suppressAutoHyphens w:val="0"/>
        <w:spacing w:line="276" w:lineRule="auto"/>
        <w:ind w:left="284" w:hanging="284"/>
        <w:jc w:val="both"/>
        <w:rPr>
          <w:rFonts w:ascii="Georgia" w:hAnsi="Georgia" w:cs="Arial"/>
          <w:color w:val="auto"/>
          <w:sz w:val="22"/>
          <w:szCs w:val="22"/>
        </w:rPr>
      </w:pPr>
      <w:r w:rsidRPr="00311C7F">
        <w:rPr>
          <w:rFonts w:ascii="Georgia" w:hAnsi="Georgia" w:cs="Arial"/>
          <w:color w:val="auto"/>
          <w:sz w:val="22"/>
          <w:szCs w:val="22"/>
        </w:rPr>
        <w:t>Zmluvné strany vyhlasujú, že sa  so zmluvou dôkladne oboznámili, jej obsahu rozumejú a na znak súhlasu, bez nátlaku a v slobodnej vôli túto zmluvu podpísali.</w:t>
      </w:r>
    </w:p>
    <w:p w14:paraId="49CC0AD8" w14:textId="77777777" w:rsidR="00D509C0" w:rsidRPr="00311C7F" w:rsidRDefault="00D509C0" w:rsidP="00D509C0">
      <w:pPr>
        <w:widowControl/>
        <w:suppressAutoHyphens w:val="0"/>
        <w:rPr>
          <w:rFonts w:ascii="Georgia" w:hAnsi="Georgia" w:cs="Arial"/>
          <w:color w:val="auto"/>
          <w:sz w:val="22"/>
          <w:szCs w:val="22"/>
        </w:rPr>
      </w:pPr>
    </w:p>
    <w:p w14:paraId="33C8CBD9" w14:textId="77777777" w:rsidR="00D509C0" w:rsidRPr="00311C7F" w:rsidRDefault="00D509C0" w:rsidP="00D509C0">
      <w:pPr>
        <w:widowControl/>
        <w:suppressAutoHyphens w:val="0"/>
        <w:rPr>
          <w:rFonts w:ascii="Georgia" w:hAnsi="Georgia" w:cs="Arial"/>
          <w:color w:val="auto"/>
          <w:sz w:val="22"/>
          <w:szCs w:val="22"/>
        </w:rPr>
      </w:pPr>
    </w:p>
    <w:p w14:paraId="0BD17A4D" w14:textId="2565B48B" w:rsidR="00BB2675" w:rsidRPr="00311C7F" w:rsidRDefault="00BB2675" w:rsidP="00D509C0">
      <w:pPr>
        <w:widowControl/>
        <w:suppressAutoHyphens w:val="0"/>
        <w:rPr>
          <w:rFonts w:ascii="Georgia" w:hAnsi="Georgia" w:cs="Arial"/>
          <w:color w:val="auto"/>
          <w:sz w:val="22"/>
          <w:szCs w:val="22"/>
        </w:rPr>
      </w:pPr>
      <w:r w:rsidRPr="00311C7F">
        <w:rPr>
          <w:rFonts w:ascii="Georgia" w:hAnsi="Georgia" w:cs="Arial"/>
          <w:color w:val="auto"/>
          <w:sz w:val="22"/>
          <w:szCs w:val="22"/>
          <w:lang w:val="sk-SK"/>
        </w:rPr>
        <w:t xml:space="preserve">V </w:t>
      </w:r>
      <w:r w:rsidRPr="00311C7F">
        <w:rPr>
          <w:rFonts w:ascii="Georgia" w:hAnsi="Georgia" w:cs="Arial"/>
          <w:color w:val="auto"/>
          <w:sz w:val="22"/>
          <w:szCs w:val="22"/>
          <w:highlight w:val="yellow"/>
          <w:lang w:val="sk-SK"/>
        </w:rPr>
        <w:t>.....................</w:t>
      </w:r>
      <w:r w:rsidRPr="00311C7F">
        <w:rPr>
          <w:rFonts w:ascii="Georgia" w:hAnsi="Georgia" w:cs="Arial"/>
          <w:color w:val="auto"/>
          <w:sz w:val="22"/>
          <w:szCs w:val="22"/>
          <w:lang w:val="sk-SK"/>
        </w:rPr>
        <w:t xml:space="preserve"> dňa </w:t>
      </w:r>
      <w:r w:rsidRPr="00311C7F">
        <w:rPr>
          <w:rFonts w:ascii="Georgia" w:hAnsi="Georgia" w:cs="Arial"/>
          <w:color w:val="auto"/>
          <w:sz w:val="22"/>
          <w:szCs w:val="22"/>
          <w:highlight w:val="yellow"/>
          <w:lang w:val="sk-SK"/>
        </w:rPr>
        <w:t>........................</w:t>
      </w:r>
    </w:p>
    <w:p w14:paraId="7E4D857B" w14:textId="77777777" w:rsidR="00BB2675" w:rsidRPr="00311C7F" w:rsidRDefault="00BB2675" w:rsidP="00BB2675">
      <w:pPr>
        <w:pStyle w:val="Body2"/>
        <w:spacing w:after="0" w:line="276" w:lineRule="auto"/>
        <w:ind w:left="0"/>
        <w:rPr>
          <w:rFonts w:ascii="Georgia" w:hAnsi="Georgia"/>
          <w:sz w:val="22"/>
          <w:szCs w:val="22"/>
          <w:lang w:val="hu-HU"/>
        </w:rPr>
      </w:pPr>
    </w:p>
    <w:p w14:paraId="7F06B1A5" w14:textId="0195E97E" w:rsidR="00BB2675" w:rsidRPr="00311C7F" w:rsidRDefault="00BB2675" w:rsidP="00BB2675">
      <w:pPr>
        <w:pStyle w:val="Body2"/>
        <w:spacing w:after="0" w:line="276" w:lineRule="auto"/>
        <w:ind w:left="0"/>
        <w:rPr>
          <w:rFonts w:ascii="Georgia" w:hAnsi="Georgia"/>
          <w:sz w:val="22"/>
          <w:szCs w:val="22"/>
          <w:lang w:val="hu-HU"/>
        </w:rPr>
      </w:pPr>
    </w:p>
    <w:p w14:paraId="3EDA11C9" w14:textId="77777777" w:rsidR="00BB2675" w:rsidRPr="00311C7F" w:rsidRDefault="00BB2675" w:rsidP="00BB2675">
      <w:pPr>
        <w:pStyle w:val="Body2"/>
        <w:spacing w:after="0" w:line="276" w:lineRule="auto"/>
        <w:ind w:left="0"/>
        <w:rPr>
          <w:rFonts w:ascii="Georgia" w:hAnsi="Georgia"/>
          <w:sz w:val="22"/>
          <w:szCs w:val="22"/>
          <w:lang w:val="hu-HU"/>
        </w:rPr>
      </w:pPr>
    </w:p>
    <w:p w14:paraId="4EE915D3" w14:textId="77777777" w:rsidR="00BB2675" w:rsidRPr="00311C7F" w:rsidRDefault="00BB2675" w:rsidP="00BB2675">
      <w:pPr>
        <w:pStyle w:val="Body2"/>
        <w:spacing w:after="0" w:line="276" w:lineRule="auto"/>
        <w:ind w:left="0"/>
        <w:rPr>
          <w:rFonts w:ascii="Georgia" w:hAnsi="Georgia"/>
          <w:sz w:val="22"/>
          <w:szCs w:val="22"/>
          <w:lang w:val="hu-HU"/>
        </w:rPr>
      </w:pPr>
    </w:p>
    <w:p w14:paraId="5EF71645" w14:textId="7948E613" w:rsidR="00BB2675" w:rsidRPr="00311C7F" w:rsidRDefault="00195949" w:rsidP="00BB2675">
      <w:pPr>
        <w:pStyle w:val="Body2"/>
        <w:spacing w:after="0" w:line="276" w:lineRule="auto"/>
        <w:ind w:left="0"/>
        <w:rPr>
          <w:rFonts w:ascii="Georgia" w:hAnsi="Georgia"/>
          <w:sz w:val="22"/>
          <w:szCs w:val="22"/>
          <w:lang w:val="hu-HU"/>
        </w:rPr>
      </w:pPr>
      <w:r w:rsidRPr="00311C7F">
        <w:rPr>
          <w:rFonts w:ascii="Georgia" w:hAnsi="Georgia"/>
          <w:sz w:val="22"/>
          <w:szCs w:val="22"/>
          <w:lang w:val="hu-HU"/>
        </w:rPr>
        <w:t xml:space="preserve">…………………………………………    </w:t>
      </w:r>
      <w:r w:rsidRPr="00311C7F">
        <w:rPr>
          <w:rFonts w:ascii="Georgia" w:hAnsi="Georgia"/>
          <w:sz w:val="22"/>
          <w:szCs w:val="22"/>
          <w:lang w:val="hu-HU"/>
        </w:rPr>
        <w:tab/>
      </w:r>
      <w:r w:rsidRPr="00311C7F">
        <w:rPr>
          <w:rFonts w:ascii="Georgia" w:hAnsi="Georgia"/>
          <w:sz w:val="22"/>
          <w:szCs w:val="22"/>
          <w:lang w:val="hu-HU"/>
        </w:rPr>
        <w:tab/>
      </w:r>
      <w:r w:rsidRPr="00311C7F">
        <w:rPr>
          <w:rFonts w:ascii="Georgia" w:hAnsi="Georgia"/>
          <w:sz w:val="22"/>
          <w:szCs w:val="22"/>
          <w:lang w:val="hu-HU"/>
        </w:rPr>
        <w:tab/>
      </w:r>
      <w:r w:rsidRPr="00311C7F">
        <w:rPr>
          <w:rFonts w:ascii="Georgia" w:hAnsi="Georgia"/>
          <w:sz w:val="22"/>
          <w:szCs w:val="22"/>
          <w:lang w:val="hu-HU"/>
        </w:rPr>
        <w:tab/>
      </w:r>
      <w:r w:rsidR="00BB2675" w:rsidRPr="00311C7F">
        <w:rPr>
          <w:rFonts w:ascii="Georgia" w:hAnsi="Georgia"/>
          <w:sz w:val="22"/>
          <w:szCs w:val="22"/>
          <w:lang w:val="hu-HU"/>
        </w:rPr>
        <w:t>…………………………………………</w:t>
      </w:r>
    </w:p>
    <w:p w14:paraId="7CAF4D67" w14:textId="5AD303D3" w:rsidR="00195949" w:rsidRPr="00311C7F" w:rsidRDefault="00195949" w:rsidP="00BB2675">
      <w:pPr>
        <w:pStyle w:val="Body2"/>
        <w:spacing w:after="0" w:line="276" w:lineRule="auto"/>
        <w:ind w:left="0"/>
        <w:rPr>
          <w:rFonts w:ascii="Georgia" w:hAnsi="Georgia"/>
          <w:sz w:val="22"/>
          <w:szCs w:val="22"/>
          <w:lang w:val="hu-HU"/>
        </w:rPr>
      </w:pPr>
      <w:r w:rsidRPr="00311C7F">
        <w:rPr>
          <w:rFonts w:ascii="Georgia" w:hAnsi="Georgia"/>
          <w:sz w:val="22"/>
          <w:szCs w:val="22"/>
          <w:lang w:val="hu-HU"/>
        </w:rPr>
        <w:t xml:space="preserve">            </w:t>
      </w:r>
      <w:r w:rsidRPr="00311C7F">
        <w:rPr>
          <w:rFonts w:ascii="Georgia" w:hAnsi="Georgia"/>
          <w:b/>
          <w:sz w:val="22"/>
          <w:szCs w:val="22"/>
          <w:lang w:val="hu-HU"/>
        </w:rPr>
        <w:t>Prenajímateľ</w:t>
      </w:r>
      <w:r w:rsidRPr="00311C7F">
        <w:rPr>
          <w:rFonts w:ascii="Georgia" w:hAnsi="Georgia"/>
          <w:sz w:val="22"/>
          <w:szCs w:val="22"/>
          <w:lang w:val="hu-HU"/>
        </w:rPr>
        <w:tab/>
      </w:r>
      <w:r w:rsidRPr="00311C7F">
        <w:rPr>
          <w:rFonts w:ascii="Georgia" w:hAnsi="Georgia"/>
          <w:sz w:val="22"/>
          <w:szCs w:val="22"/>
          <w:lang w:val="hu-HU"/>
        </w:rPr>
        <w:tab/>
      </w:r>
      <w:r w:rsidRPr="00311C7F">
        <w:rPr>
          <w:rFonts w:ascii="Georgia" w:hAnsi="Georgia"/>
          <w:sz w:val="22"/>
          <w:szCs w:val="22"/>
          <w:lang w:val="hu-HU"/>
        </w:rPr>
        <w:tab/>
      </w:r>
      <w:r w:rsidRPr="00311C7F">
        <w:rPr>
          <w:rFonts w:ascii="Georgia" w:hAnsi="Georgia"/>
          <w:sz w:val="22"/>
          <w:szCs w:val="22"/>
          <w:lang w:val="hu-HU"/>
        </w:rPr>
        <w:tab/>
      </w:r>
      <w:r w:rsidRPr="00311C7F">
        <w:rPr>
          <w:rFonts w:ascii="Georgia" w:hAnsi="Georgia"/>
          <w:sz w:val="22"/>
          <w:szCs w:val="22"/>
          <w:lang w:val="hu-HU"/>
        </w:rPr>
        <w:tab/>
      </w:r>
      <w:r w:rsidRPr="00311C7F">
        <w:rPr>
          <w:rFonts w:ascii="Georgia" w:hAnsi="Georgia"/>
          <w:sz w:val="22"/>
          <w:szCs w:val="22"/>
          <w:lang w:val="hu-HU"/>
        </w:rPr>
        <w:tab/>
        <w:t xml:space="preserve">              </w:t>
      </w:r>
      <w:r w:rsidR="00412A39" w:rsidRPr="00311C7F">
        <w:rPr>
          <w:rFonts w:ascii="Georgia" w:hAnsi="Georgia"/>
          <w:sz w:val="22"/>
          <w:szCs w:val="22"/>
          <w:lang w:val="hu-HU"/>
        </w:rPr>
        <w:t xml:space="preserve">    </w:t>
      </w:r>
      <w:r w:rsidRPr="00311C7F">
        <w:rPr>
          <w:rFonts w:ascii="Georgia" w:hAnsi="Georgia"/>
          <w:b/>
          <w:sz w:val="22"/>
          <w:szCs w:val="22"/>
          <w:lang w:val="hu-HU"/>
        </w:rPr>
        <w:t>Nájomca</w:t>
      </w:r>
    </w:p>
    <w:p w14:paraId="481E2E02" w14:textId="77777777" w:rsidR="00BB2675" w:rsidRPr="00311C7F" w:rsidRDefault="00BB2675">
      <w:pPr>
        <w:widowControl/>
        <w:suppressAutoHyphens w:val="0"/>
        <w:rPr>
          <w:rFonts w:ascii="Georgia" w:hAnsi="Georgia" w:cs="Arial"/>
          <w:color w:val="auto"/>
          <w:sz w:val="22"/>
          <w:szCs w:val="22"/>
        </w:rPr>
      </w:pPr>
      <w:r w:rsidRPr="00311C7F">
        <w:rPr>
          <w:rFonts w:ascii="Georgia" w:hAnsi="Georgia" w:cs="Arial"/>
          <w:color w:val="auto"/>
          <w:sz w:val="22"/>
          <w:szCs w:val="22"/>
        </w:rPr>
        <w:br w:type="page"/>
      </w:r>
    </w:p>
    <w:p w14:paraId="48D7CD81" w14:textId="77777777" w:rsidR="00BB2675" w:rsidRPr="00311C7F" w:rsidRDefault="00BB2675">
      <w:pPr>
        <w:widowControl/>
        <w:suppressAutoHyphens w:val="0"/>
        <w:rPr>
          <w:rFonts w:ascii="Georgia" w:hAnsi="Georgia" w:cs="Arial"/>
          <w:color w:val="auto"/>
          <w:sz w:val="22"/>
          <w:szCs w:val="22"/>
        </w:rPr>
      </w:pPr>
    </w:p>
    <w:p w14:paraId="2BD6EC5D" w14:textId="695F5356" w:rsidR="00495949" w:rsidRPr="00311C7F" w:rsidRDefault="00495949" w:rsidP="00495949">
      <w:pPr>
        <w:spacing w:line="276" w:lineRule="auto"/>
        <w:jc w:val="center"/>
        <w:rPr>
          <w:rFonts w:ascii="Georgia" w:hAnsi="Georgia" w:cs="Arial"/>
          <w:b/>
          <w:bCs/>
          <w:color w:val="auto"/>
          <w:sz w:val="22"/>
          <w:szCs w:val="22"/>
          <w:lang w:val="sk-SK"/>
        </w:rPr>
      </w:pPr>
      <w:r w:rsidRPr="00311C7F">
        <w:rPr>
          <w:rFonts w:ascii="Georgia" w:hAnsi="Georgia" w:cs="Arial"/>
          <w:b/>
          <w:bCs/>
          <w:color w:val="auto"/>
          <w:sz w:val="22"/>
          <w:szCs w:val="22"/>
          <w:lang w:val="sk-SK"/>
        </w:rPr>
        <w:t>Príloha č. 1 - Protokol o odovzdaní Bytu do nájmu</w:t>
      </w:r>
    </w:p>
    <w:p w14:paraId="1F6A637F" w14:textId="3E316107" w:rsidR="00495949" w:rsidRPr="00311C7F" w:rsidRDefault="00BB2675" w:rsidP="00495949">
      <w:pPr>
        <w:spacing w:line="276" w:lineRule="auto"/>
        <w:jc w:val="center"/>
        <w:rPr>
          <w:rFonts w:ascii="Georgia" w:hAnsi="Georgia" w:cs="Arial"/>
          <w:color w:val="auto"/>
          <w:sz w:val="22"/>
          <w:szCs w:val="22"/>
          <w:lang w:val="sk-SK"/>
        </w:rPr>
      </w:pPr>
      <w:r w:rsidRPr="00311C7F">
        <w:rPr>
          <w:rFonts w:ascii="Georgia" w:hAnsi="Georgia" w:cs="Arial"/>
          <w:bCs/>
          <w:color w:val="auto"/>
          <w:sz w:val="22"/>
          <w:szCs w:val="22"/>
          <w:lang w:val="sk-SK"/>
        </w:rPr>
        <w:t>k </w:t>
      </w:r>
      <w:r w:rsidR="00495949" w:rsidRPr="00311C7F">
        <w:rPr>
          <w:rFonts w:ascii="Georgia" w:hAnsi="Georgia" w:cs="Arial"/>
          <w:color w:val="auto"/>
          <w:sz w:val="22"/>
          <w:szCs w:val="22"/>
          <w:lang w:val="sk-SK"/>
        </w:rPr>
        <w:t>ZMLUVE O KRÁTKODOBOM NÁJME BYTU</w:t>
      </w:r>
    </w:p>
    <w:p w14:paraId="350DA3B3" w14:textId="501DB9B6" w:rsidR="00BB2675" w:rsidRPr="00311C7F" w:rsidRDefault="00BB2675" w:rsidP="00BB2675">
      <w:pPr>
        <w:spacing w:line="276" w:lineRule="auto"/>
        <w:jc w:val="center"/>
        <w:rPr>
          <w:rFonts w:ascii="Georgia" w:hAnsi="Georgia" w:cs="Arial"/>
          <w:bCs/>
          <w:color w:val="auto"/>
          <w:sz w:val="22"/>
          <w:szCs w:val="22"/>
        </w:rPr>
      </w:pPr>
      <w:r w:rsidRPr="00311C7F">
        <w:rPr>
          <w:rFonts w:ascii="Georgia" w:hAnsi="Georgia" w:cs="Arial"/>
          <w:bCs/>
          <w:color w:val="auto"/>
          <w:sz w:val="22"/>
          <w:szCs w:val="22"/>
          <w:lang w:val="sk-SK"/>
        </w:rPr>
        <w:t xml:space="preserve"> uzavretej dňa </w:t>
      </w:r>
      <w:r w:rsidRPr="00311C7F">
        <w:rPr>
          <w:rFonts w:ascii="Georgia" w:hAnsi="Georgia" w:cs="Arial"/>
          <w:bCs/>
          <w:color w:val="auto"/>
          <w:sz w:val="22"/>
          <w:szCs w:val="22"/>
          <w:highlight w:val="yellow"/>
          <w:lang w:val="sk-SK"/>
        </w:rPr>
        <w:t>......................</w:t>
      </w:r>
      <w:r w:rsidRPr="00311C7F">
        <w:rPr>
          <w:rFonts w:ascii="Georgia" w:hAnsi="Georgia" w:cs="Arial"/>
          <w:bCs/>
          <w:color w:val="auto"/>
          <w:sz w:val="22"/>
          <w:szCs w:val="22"/>
          <w:lang w:val="sk-SK"/>
        </w:rPr>
        <w:t xml:space="preserve"> medzi</w:t>
      </w:r>
    </w:p>
    <w:p w14:paraId="30A49EE9" w14:textId="77777777" w:rsidR="00BB2675" w:rsidRPr="00311C7F" w:rsidRDefault="00BB2675" w:rsidP="00412A39">
      <w:pPr>
        <w:spacing w:line="276" w:lineRule="auto"/>
        <w:rPr>
          <w:rFonts w:ascii="Georgia" w:hAnsi="Georgia" w:cs="Arial"/>
          <w:bCs/>
          <w:color w:val="auto"/>
          <w:sz w:val="22"/>
          <w:szCs w:val="22"/>
        </w:rPr>
      </w:pPr>
    </w:p>
    <w:p w14:paraId="364C1DCA" w14:textId="77777777" w:rsidR="00601962" w:rsidRPr="00311C7F" w:rsidRDefault="00601962" w:rsidP="00601962">
      <w:pPr>
        <w:spacing w:line="276" w:lineRule="auto"/>
        <w:rPr>
          <w:rFonts w:ascii="Georgia" w:hAnsi="Georgia" w:cs="Arial"/>
          <w:b/>
          <w:color w:val="auto"/>
          <w:sz w:val="22"/>
          <w:szCs w:val="22"/>
        </w:rPr>
      </w:pPr>
      <w:r w:rsidRPr="00311C7F">
        <w:rPr>
          <w:rFonts w:ascii="Georgia" w:hAnsi="Georgia" w:cs="Arial"/>
          <w:b/>
          <w:color w:val="auto"/>
          <w:sz w:val="22"/>
          <w:szCs w:val="22"/>
        </w:rPr>
        <w:t>Prenajímateľ:</w:t>
      </w:r>
    </w:p>
    <w:p w14:paraId="211FA980" w14:textId="77777777" w:rsidR="00601962" w:rsidRPr="00311C7F" w:rsidRDefault="00601962" w:rsidP="00601962">
      <w:pPr>
        <w:tabs>
          <w:tab w:val="left" w:pos="2835"/>
        </w:tabs>
        <w:spacing w:line="276" w:lineRule="auto"/>
        <w:rPr>
          <w:rFonts w:ascii="Georgia" w:hAnsi="Georgia" w:cs="Arial"/>
          <w:color w:val="auto"/>
          <w:sz w:val="22"/>
          <w:szCs w:val="22"/>
          <w:highlight w:val="yellow"/>
        </w:rPr>
      </w:pPr>
      <w:r w:rsidRPr="00311C7F">
        <w:rPr>
          <w:rFonts w:ascii="Georgia" w:hAnsi="Georgia" w:cs="Arial"/>
          <w:color w:val="auto"/>
          <w:sz w:val="22"/>
          <w:szCs w:val="22"/>
          <w:highlight w:val="yellow"/>
        </w:rPr>
        <w:t>..........................................</w:t>
      </w:r>
    </w:p>
    <w:p w14:paraId="56B64DA5" w14:textId="77777777" w:rsidR="00601962" w:rsidRPr="00311C7F" w:rsidRDefault="00601962" w:rsidP="00601962">
      <w:pPr>
        <w:tabs>
          <w:tab w:val="left" w:pos="2835"/>
        </w:tabs>
        <w:spacing w:line="276" w:lineRule="auto"/>
        <w:rPr>
          <w:rFonts w:ascii="Georgia" w:hAnsi="Georgia" w:cs="Arial"/>
          <w:color w:val="auto"/>
          <w:sz w:val="22"/>
          <w:szCs w:val="22"/>
          <w:highlight w:val="yellow"/>
        </w:rPr>
      </w:pPr>
      <w:r w:rsidRPr="00311C7F">
        <w:rPr>
          <w:rFonts w:ascii="Georgia" w:hAnsi="Georgia" w:cs="Arial"/>
          <w:color w:val="auto"/>
          <w:sz w:val="22"/>
          <w:szCs w:val="22"/>
          <w:highlight w:val="yellow"/>
        </w:rPr>
        <w:t>..........................................</w:t>
      </w:r>
    </w:p>
    <w:p w14:paraId="2ACD8AFC" w14:textId="77777777" w:rsidR="00601962" w:rsidRPr="00311C7F" w:rsidRDefault="00601962" w:rsidP="00601962">
      <w:pPr>
        <w:tabs>
          <w:tab w:val="left" w:pos="2835"/>
        </w:tabs>
        <w:spacing w:line="276" w:lineRule="auto"/>
        <w:rPr>
          <w:rFonts w:ascii="Georgia" w:hAnsi="Georgia" w:cs="Arial"/>
          <w:color w:val="auto"/>
          <w:sz w:val="22"/>
          <w:szCs w:val="22"/>
          <w:highlight w:val="yellow"/>
        </w:rPr>
      </w:pPr>
      <w:r w:rsidRPr="00311C7F">
        <w:rPr>
          <w:rFonts w:ascii="Georgia" w:hAnsi="Georgia" w:cs="Arial"/>
          <w:color w:val="auto"/>
          <w:sz w:val="22"/>
          <w:szCs w:val="22"/>
          <w:highlight w:val="yellow"/>
        </w:rPr>
        <w:t>..........................................</w:t>
      </w:r>
    </w:p>
    <w:p w14:paraId="2A59A96F" w14:textId="77777777" w:rsidR="00601962" w:rsidRPr="00311C7F" w:rsidRDefault="00601962" w:rsidP="00601962">
      <w:pPr>
        <w:tabs>
          <w:tab w:val="left" w:pos="2835"/>
        </w:tabs>
        <w:spacing w:line="276" w:lineRule="auto"/>
        <w:rPr>
          <w:rFonts w:ascii="Georgia" w:hAnsi="Georgia" w:cs="Arial"/>
          <w:color w:val="auto"/>
          <w:sz w:val="22"/>
          <w:szCs w:val="22"/>
        </w:rPr>
      </w:pPr>
      <w:r w:rsidRPr="00311C7F">
        <w:rPr>
          <w:rFonts w:ascii="Georgia" w:hAnsi="Georgia" w:cs="Arial"/>
          <w:color w:val="auto"/>
          <w:sz w:val="22"/>
          <w:szCs w:val="22"/>
        </w:rPr>
        <w:t xml:space="preserve">(ďalej len ako </w:t>
      </w:r>
      <w:r w:rsidRPr="00311C7F">
        <w:rPr>
          <w:rFonts w:ascii="Georgia" w:hAnsi="Georgia" w:cs="Arial"/>
          <w:i/>
          <w:color w:val="auto"/>
          <w:sz w:val="22"/>
          <w:szCs w:val="22"/>
        </w:rPr>
        <w:t>„prenajímateľ“</w:t>
      </w:r>
      <w:r w:rsidRPr="00311C7F">
        <w:rPr>
          <w:rFonts w:ascii="Georgia" w:hAnsi="Georgia" w:cs="Arial"/>
          <w:color w:val="auto"/>
          <w:sz w:val="22"/>
          <w:szCs w:val="22"/>
        </w:rPr>
        <w:t>)</w:t>
      </w:r>
    </w:p>
    <w:p w14:paraId="4CC5D087" w14:textId="77777777" w:rsidR="00601962" w:rsidRPr="00311C7F" w:rsidRDefault="00601962" w:rsidP="00601962">
      <w:pPr>
        <w:spacing w:line="276" w:lineRule="auto"/>
        <w:jc w:val="center"/>
        <w:rPr>
          <w:rFonts w:ascii="Georgia" w:hAnsi="Georgia" w:cs="Arial"/>
          <w:b/>
          <w:color w:val="auto"/>
          <w:sz w:val="22"/>
          <w:szCs w:val="22"/>
        </w:rPr>
      </w:pPr>
    </w:p>
    <w:p w14:paraId="5BDDB6A3" w14:textId="77777777" w:rsidR="00601962" w:rsidRPr="00311C7F" w:rsidRDefault="00601962" w:rsidP="00601962">
      <w:pPr>
        <w:spacing w:line="276" w:lineRule="auto"/>
        <w:rPr>
          <w:rFonts w:ascii="Georgia" w:hAnsi="Georgia" w:cs="Arial"/>
          <w:b/>
          <w:color w:val="auto"/>
          <w:sz w:val="22"/>
          <w:szCs w:val="22"/>
        </w:rPr>
      </w:pPr>
      <w:r w:rsidRPr="00311C7F">
        <w:rPr>
          <w:rFonts w:ascii="Georgia" w:hAnsi="Georgia" w:cs="Arial"/>
          <w:b/>
          <w:color w:val="auto"/>
          <w:sz w:val="22"/>
          <w:szCs w:val="22"/>
        </w:rPr>
        <w:t>a</w:t>
      </w:r>
    </w:p>
    <w:p w14:paraId="63B4851F" w14:textId="77777777" w:rsidR="00601962" w:rsidRPr="00311C7F" w:rsidRDefault="00601962" w:rsidP="00601962">
      <w:pPr>
        <w:spacing w:line="276" w:lineRule="auto"/>
        <w:rPr>
          <w:rFonts w:ascii="Georgia" w:hAnsi="Georgia" w:cs="Arial"/>
          <w:b/>
          <w:color w:val="auto"/>
          <w:sz w:val="22"/>
          <w:szCs w:val="22"/>
        </w:rPr>
      </w:pPr>
    </w:p>
    <w:p w14:paraId="1F63E469" w14:textId="77777777" w:rsidR="00601962" w:rsidRPr="00311C7F" w:rsidRDefault="00601962" w:rsidP="00601962">
      <w:pPr>
        <w:spacing w:line="276" w:lineRule="auto"/>
        <w:rPr>
          <w:rFonts w:ascii="Georgia" w:hAnsi="Georgia" w:cs="Arial"/>
          <w:b/>
          <w:color w:val="auto"/>
          <w:sz w:val="22"/>
          <w:szCs w:val="22"/>
        </w:rPr>
      </w:pPr>
      <w:r w:rsidRPr="00311C7F">
        <w:rPr>
          <w:rFonts w:ascii="Georgia" w:hAnsi="Georgia" w:cs="Arial"/>
          <w:b/>
          <w:color w:val="auto"/>
          <w:sz w:val="22"/>
          <w:szCs w:val="22"/>
        </w:rPr>
        <w:t>Nájomca:</w:t>
      </w:r>
    </w:p>
    <w:p w14:paraId="563E4412" w14:textId="77777777" w:rsidR="00601962" w:rsidRPr="00311C7F" w:rsidRDefault="00601962" w:rsidP="00601962">
      <w:pPr>
        <w:tabs>
          <w:tab w:val="left" w:pos="2835"/>
        </w:tabs>
        <w:spacing w:line="276" w:lineRule="auto"/>
        <w:rPr>
          <w:rFonts w:ascii="Georgia" w:hAnsi="Georgia" w:cs="Arial"/>
          <w:color w:val="auto"/>
          <w:sz w:val="22"/>
          <w:szCs w:val="22"/>
          <w:highlight w:val="yellow"/>
        </w:rPr>
      </w:pPr>
      <w:r w:rsidRPr="00311C7F">
        <w:rPr>
          <w:rFonts w:ascii="Georgia" w:hAnsi="Georgia" w:cs="Arial"/>
          <w:color w:val="auto"/>
          <w:sz w:val="22"/>
          <w:szCs w:val="22"/>
          <w:highlight w:val="yellow"/>
        </w:rPr>
        <w:t>..........................................</w:t>
      </w:r>
    </w:p>
    <w:p w14:paraId="2DC63BA9" w14:textId="77777777" w:rsidR="00601962" w:rsidRPr="00311C7F" w:rsidRDefault="00601962" w:rsidP="00601962">
      <w:pPr>
        <w:tabs>
          <w:tab w:val="left" w:pos="2835"/>
        </w:tabs>
        <w:spacing w:line="276" w:lineRule="auto"/>
        <w:rPr>
          <w:rFonts w:ascii="Georgia" w:hAnsi="Georgia" w:cs="Arial"/>
          <w:color w:val="auto"/>
          <w:sz w:val="22"/>
          <w:szCs w:val="22"/>
          <w:highlight w:val="yellow"/>
        </w:rPr>
      </w:pPr>
      <w:r w:rsidRPr="00311C7F">
        <w:rPr>
          <w:rFonts w:ascii="Georgia" w:hAnsi="Georgia" w:cs="Arial"/>
          <w:color w:val="auto"/>
          <w:sz w:val="22"/>
          <w:szCs w:val="22"/>
          <w:highlight w:val="yellow"/>
        </w:rPr>
        <w:t>..........................................</w:t>
      </w:r>
    </w:p>
    <w:p w14:paraId="28EB830F" w14:textId="77777777" w:rsidR="00601962" w:rsidRPr="00311C7F" w:rsidRDefault="00601962" w:rsidP="00601962">
      <w:pPr>
        <w:tabs>
          <w:tab w:val="left" w:pos="2835"/>
        </w:tabs>
        <w:spacing w:line="276" w:lineRule="auto"/>
        <w:rPr>
          <w:rFonts w:ascii="Georgia" w:hAnsi="Georgia" w:cs="Arial"/>
          <w:color w:val="auto"/>
          <w:sz w:val="22"/>
          <w:szCs w:val="22"/>
          <w:highlight w:val="yellow"/>
        </w:rPr>
      </w:pPr>
      <w:r w:rsidRPr="00311C7F">
        <w:rPr>
          <w:rFonts w:ascii="Georgia" w:hAnsi="Georgia" w:cs="Arial"/>
          <w:color w:val="auto"/>
          <w:sz w:val="22"/>
          <w:szCs w:val="22"/>
          <w:highlight w:val="yellow"/>
        </w:rPr>
        <w:t>..........................................</w:t>
      </w:r>
    </w:p>
    <w:p w14:paraId="46BFF7EF" w14:textId="6E0FA6EB" w:rsidR="00BB2675" w:rsidRPr="00311C7F" w:rsidRDefault="00601962" w:rsidP="00601962">
      <w:pPr>
        <w:spacing w:line="276" w:lineRule="auto"/>
        <w:rPr>
          <w:rFonts w:ascii="Georgia" w:hAnsi="Georgia" w:cs="Arial"/>
          <w:color w:val="auto"/>
          <w:sz w:val="22"/>
          <w:szCs w:val="22"/>
        </w:rPr>
      </w:pPr>
      <w:r w:rsidRPr="00311C7F">
        <w:rPr>
          <w:rFonts w:ascii="Georgia" w:hAnsi="Georgia" w:cs="Arial"/>
          <w:color w:val="auto"/>
          <w:sz w:val="22"/>
          <w:szCs w:val="22"/>
        </w:rPr>
        <w:t>(ďalej len „</w:t>
      </w:r>
      <w:r w:rsidRPr="00311C7F">
        <w:rPr>
          <w:rFonts w:ascii="Georgia" w:hAnsi="Georgia" w:cs="Arial"/>
          <w:i/>
          <w:color w:val="auto"/>
          <w:sz w:val="22"/>
          <w:szCs w:val="22"/>
        </w:rPr>
        <w:t>nájomca</w:t>
      </w:r>
      <w:r w:rsidRPr="00311C7F">
        <w:rPr>
          <w:rFonts w:ascii="Georgia" w:hAnsi="Georgia" w:cs="Arial"/>
          <w:color w:val="auto"/>
          <w:sz w:val="22"/>
          <w:szCs w:val="22"/>
        </w:rPr>
        <w:t>“)</w:t>
      </w:r>
    </w:p>
    <w:p w14:paraId="698388B8" w14:textId="77777777" w:rsidR="00601962" w:rsidRPr="00311C7F" w:rsidRDefault="00601962" w:rsidP="00601962">
      <w:pPr>
        <w:spacing w:line="276" w:lineRule="auto"/>
        <w:rPr>
          <w:rFonts w:ascii="Georgia" w:hAnsi="Georgia" w:cs="Arial"/>
          <w:color w:val="auto"/>
          <w:sz w:val="22"/>
          <w:szCs w:val="22"/>
          <w:lang w:val="sk-SK"/>
        </w:rPr>
      </w:pPr>
    </w:p>
    <w:p w14:paraId="294473CC" w14:textId="26886389" w:rsidR="00412A39" w:rsidRPr="00311C7F" w:rsidRDefault="00412A39" w:rsidP="00412A39">
      <w:pPr>
        <w:spacing w:line="276" w:lineRule="auto"/>
        <w:jc w:val="both"/>
        <w:rPr>
          <w:rFonts w:ascii="Georgia" w:hAnsi="Georgia" w:cs="Arial"/>
          <w:color w:val="auto"/>
          <w:sz w:val="22"/>
          <w:szCs w:val="22"/>
          <w:lang w:val="sk-SK"/>
        </w:rPr>
      </w:pPr>
      <w:r w:rsidRPr="00311C7F">
        <w:rPr>
          <w:rFonts w:ascii="Georgia" w:hAnsi="Georgia" w:cs="Arial"/>
          <w:color w:val="auto"/>
          <w:sz w:val="22"/>
          <w:szCs w:val="22"/>
          <w:lang w:val="sk-SK"/>
        </w:rPr>
        <w:t xml:space="preserve">Nájomca svojim podpisom na tomto protokole potvrdzuje, že dňom jeho podpisu prevzal byt za stavu a so zariadením, ako </w:t>
      </w:r>
      <w:r w:rsidR="00601962" w:rsidRPr="00311C7F">
        <w:rPr>
          <w:rFonts w:ascii="Georgia" w:hAnsi="Georgia" w:cs="Arial"/>
          <w:color w:val="auto"/>
          <w:sz w:val="22"/>
          <w:szCs w:val="22"/>
          <w:lang w:val="sk-SK"/>
        </w:rPr>
        <w:t xml:space="preserve">je uvedené </w:t>
      </w:r>
      <w:r w:rsidRPr="00311C7F">
        <w:rPr>
          <w:rFonts w:ascii="Georgia" w:hAnsi="Georgia" w:cs="Arial"/>
          <w:color w:val="auto"/>
          <w:sz w:val="22"/>
          <w:szCs w:val="22"/>
          <w:lang w:val="sk-SK"/>
        </w:rPr>
        <w:t>v tomto protokole.</w:t>
      </w:r>
    </w:p>
    <w:p w14:paraId="421B2AEE" w14:textId="77777777" w:rsidR="00412A39" w:rsidRPr="00311C7F" w:rsidRDefault="00412A39" w:rsidP="00BB2675">
      <w:pPr>
        <w:spacing w:line="276" w:lineRule="auto"/>
        <w:rPr>
          <w:rFonts w:ascii="Georgia" w:hAnsi="Georgia" w:cs="Arial"/>
          <w:b/>
          <w:color w:val="auto"/>
          <w:sz w:val="22"/>
          <w:szCs w:val="22"/>
          <w:lang w:val="sk-SK"/>
        </w:rPr>
      </w:pPr>
    </w:p>
    <w:p w14:paraId="4D975EB2" w14:textId="1EC4FC3F" w:rsidR="00BB2675" w:rsidRPr="00311C7F" w:rsidRDefault="00BB2675" w:rsidP="00601962">
      <w:pPr>
        <w:tabs>
          <w:tab w:val="left" w:pos="2835"/>
        </w:tabs>
        <w:spacing w:line="276" w:lineRule="auto"/>
        <w:rPr>
          <w:rFonts w:ascii="Georgia" w:hAnsi="Georgia" w:cs="Arial"/>
          <w:color w:val="auto"/>
          <w:sz w:val="22"/>
          <w:szCs w:val="22"/>
          <w:highlight w:val="yellow"/>
        </w:rPr>
      </w:pPr>
      <w:r w:rsidRPr="00311C7F">
        <w:rPr>
          <w:rFonts w:ascii="Georgia" w:hAnsi="Georgia" w:cs="Arial"/>
          <w:b/>
          <w:color w:val="auto"/>
          <w:sz w:val="22"/>
          <w:szCs w:val="22"/>
          <w:lang w:val="sk-SK"/>
        </w:rPr>
        <w:t xml:space="preserve">Dátum odovzdania:       </w:t>
      </w:r>
      <w:r w:rsidR="00601962" w:rsidRPr="00311C7F">
        <w:rPr>
          <w:rFonts w:ascii="Georgia" w:hAnsi="Georgia" w:cs="Arial"/>
          <w:b/>
          <w:color w:val="auto"/>
          <w:sz w:val="22"/>
          <w:szCs w:val="22"/>
          <w:lang w:val="sk-SK"/>
        </w:rPr>
        <w:tab/>
      </w:r>
      <w:r w:rsidR="00601962" w:rsidRPr="00311C7F">
        <w:rPr>
          <w:rFonts w:ascii="Georgia" w:hAnsi="Georgia" w:cs="Arial"/>
          <w:b/>
          <w:color w:val="auto"/>
          <w:sz w:val="22"/>
          <w:szCs w:val="22"/>
          <w:lang w:val="sk-SK"/>
        </w:rPr>
        <w:tab/>
      </w:r>
      <w:r w:rsidR="00601962" w:rsidRPr="00311C7F">
        <w:rPr>
          <w:rFonts w:ascii="Georgia" w:hAnsi="Georgia" w:cs="Arial"/>
          <w:b/>
          <w:color w:val="auto"/>
          <w:sz w:val="22"/>
          <w:szCs w:val="22"/>
          <w:lang w:val="sk-SK"/>
        </w:rPr>
        <w:tab/>
      </w:r>
      <w:r w:rsidR="00601962" w:rsidRPr="00311C7F">
        <w:rPr>
          <w:rFonts w:ascii="Georgia" w:hAnsi="Georgia" w:cs="Arial"/>
          <w:color w:val="auto"/>
          <w:sz w:val="22"/>
          <w:szCs w:val="22"/>
          <w:highlight w:val="yellow"/>
        </w:rPr>
        <w:t>..........................................</w:t>
      </w:r>
      <w:r w:rsidR="00601962" w:rsidRPr="00311C7F">
        <w:rPr>
          <w:rFonts w:ascii="Georgia" w:hAnsi="Georgia" w:cs="Arial"/>
          <w:b/>
          <w:color w:val="auto"/>
          <w:sz w:val="22"/>
          <w:szCs w:val="22"/>
          <w:lang w:val="sk-SK"/>
        </w:rPr>
        <w:t xml:space="preserve">  </w:t>
      </w:r>
    </w:p>
    <w:p w14:paraId="24036985" w14:textId="57B4E020" w:rsidR="00BB2675" w:rsidRPr="00311C7F" w:rsidRDefault="00BB2675" w:rsidP="00BB2675">
      <w:pPr>
        <w:spacing w:line="276" w:lineRule="auto"/>
        <w:rPr>
          <w:rFonts w:ascii="Georgia" w:hAnsi="Georgia" w:cs="Arial"/>
          <w:b/>
          <w:color w:val="auto"/>
          <w:sz w:val="22"/>
          <w:szCs w:val="22"/>
          <w:lang w:val="sk-SK"/>
        </w:rPr>
      </w:pPr>
      <w:r w:rsidRPr="00311C7F">
        <w:rPr>
          <w:rFonts w:ascii="Georgia" w:hAnsi="Georgia" w:cs="Arial"/>
          <w:b/>
          <w:color w:val="auto"/>
          <w:sz w:val="22"/>
          <w:szCs w:val="22"/>
          <w:lang w:val="sk-SK"/>
        </w:rPr>
        <w:t xml:space="preserve">Stav elektromeru:                            </w:t>
      </w:r>
      <w:r w:rsidR="00601962" w:rsidRPr="00311C7F">
        <w:rPr>
          <w:rFonts w:ascii="Georgia" w:hAnsi="Georgia" w:cs="Arial"/>
          <w:color w:val="auto"/>
          <w:sz w:val="22"/>
          <w:szCs w:val="22"/>
          <w:highlight w:val="yellow"/>
        </w:rPr>
        <w:t>..........................................</w:t>
      </w:r>
    </w:p>
    <w:p w14:paraId="31F3E510" w14:textId="18D35097" w:rsidR="00BB2675" w:rsidRPr="00311C7F" w:rsidRDefault="00BB2675" w:rsidP="00BB2675">
      <w:pPr>
        <w:spacing w:line="276" w:lineRule="auto"/>
        <w:rPr>
          <w:rFonts w:ascii="Georgia" w:hAnsi="Georgia" w:cs="Arial"/>
          <w:b/>
          <w:color w:val="auto"/>
          <w:sz w:val="22"/>
          <w:szCs w:val="22"/>
          <w:lang w:val="sk-SK"/>
        </w:rPr>
      </w:pPr>
      <w:r w:rsidRPr="00311C7F">
        <w:rPr>
          <w:rFonts w:ascii="Georgia" w:hAnsi="Georgia" w:cs="Arial"/>
          <w:b/>
          <w:color w:val="auto"/>
          <w:sz w:val="22"/>
          <w:szCs w:val="22"/>
          <w:lang w:val="sk-SK"/>
        </w:rPr>
        <w:t xml:space="preserve">Stav plynomeru:                            </w:t>
      </w:r>
      <w:r w:rsidR="00601962" w:rsidRPr="00311C7F">
        <w:rPr>
          <w:rFonts w:ascii="Georgia" w:hAnsi="Georgia" w:cs="Arial"/>
          <w:b/>
          <w:color w:val="auto"/>
          <w:sz w:val="22"/>
          <w:szCs w:val="22"/>
          <w:lang w:val="sk-SK"/>
        </w:rPr>
        <w:tab/>
      </w:r>
      <w:r w:rsidR="00601962" w:rsidRPr="00311C7F">
        <w:rPr>
          <w:rFonts w:ascii="Georgia" w:hAnsi="Georgia" w:cs="Arial"/>
          <w:color w:val="auto"/>
          <w:sz w:val="22"/>
          <w:szCs w:val="22"/>
          <w:highlight w:val="yellow"/>
        </w:rPr>
        <w:t>..........................................</w:t>
      </w:r>
    </w:p>
    <w:p w14:paraId="74A7772B" w14:textId="67498C90" w:rsidR="00BB2675" w:rsidRPr="00311C7F" w:rsidRDefault="00BB2675" w:rsidP="00BB2675">
      <w:pPr>
        <w:spacing w:line="276" w:lineRule="auto"/>
        <w:rPr>
          <w:rFonts w:ascii="Georgia" w:hAnsi="Georgia" w:cs="Arial"/>
          <w:b/>
          <w:color w:val="auto"/>
          <w:sz w:val="22"/>
          <w:szCs w:val="22"/>
          <w:lang w:val="sk-SK"/>
        </w:rPr>
      </w:pPr>
      <w:r w:rsidRPr="00311C7F">
        <w:rPr>
          <w:rFonts w:ascii="Georgia" w:hAnsi="Georgia" w:cs="Arial"/>
          <w:b/>
          <w:color w:val="auto"/>
          <w:sz w:val="22"/>
          <w:szCs w:val="22"/>
          <w:lang w:val="sk-SK"/>
        </w:rPr>
        <w:t xml:space="preserve">Stav vodomeru:  </w:t>
      </w:r>
      <w:r w:rsidR="00601962" w:rsidRPr="00311C7F">
        <w:rPr>
          <w:rFonts w:ascii="Georgia" w:hAnsi="Georgia" w:cs="Arial"/>
          <w:b/>
          <w:color w:val="auto"/>
          <w:sz w:val="22"/>
          <w:szCs w:val="22"/>
          <w:lang w:val="sk-SK"/>
        </w:rPr>
        <w:tab/>
      </w:r>
      <w:r w:rsidR="00601962" w:rsidRPr="00311C7F">
        <w:rPr>
          <w:rFonts w:ascii="Georgia" w:hAnsi="Georgia" w:cs="Arial"/>
          <w:b/>
          <w:color w:val="auto"/>
          <w:sz w:val="22"/>
          <w:szCs w:val="22"/>
          <w:lang w:val="sk-SK"/>
        </w:rPr>
        <w:tab/>
      </w:r>
      <w:r w:rsidR="00601962" w:rsidRPr="00311C7F">
        <w:rPr>
          <w:rFonts w:ascii="Georgia" w:hAnsi="Georgia" w:cs="Arial"/>
          <w:b/>
          <w:color w:val="auto"/>
          <w:sz w:val="22"/>
          <w:szCs w:val="22"/>
          <w:lang w:val="sk-SK"/>
        </w:rPr>
        <w:tab/>
      </w:r>
      <w:r w:rsidR="00601962" w:rsidRPr="00311C7F">
        <w:rPr>
          <w:rFonts w:ascii="Georgia" w:hAnsi="Georgia" w:cs="Arial"/>
          <w:color w:val="auto"/>
          <w:sz w:val="22"/>
          <w:szCs w:val="22"/>
          <w:highlight w:val="yellow"/>
        </w:rPr>
        <w:t>..........................................</w:t>
      </w:r>
    </w:p>
    <w:p w14:paraId="54FE478E" w14:textId="0BA26607" w:rsidR="00BB2675" w:rsidRPr="00311C7F" w:rsidRDefault="00412A39" w:rsidP="00BB2675">
      <w:pPr>
        <w:spacing w:line="276" w:lineRule="auto"/>
        <w:rPr>
          <w:rFonts w:ascii="Georgia" w:hAnsi="Georgia" w:cs="Arial"/>
          <w:b/>
          <w:color w:val="auto"/>
          <w:sz w:val="22"/>
          <w:szCs w:val="22"/>
          <w:lang w:val="sk-SK"/>
        </w:rPr>
      </w:pPr>
      <w:r w:rsidRPr="00311C7F">
        <w:rPr>
          <w:rFonts w:ascii="Georgia" w:hAnsi="Georgia" w:cs="Arial"/>
          <w:b/>
          <w:color w:val="auto"/>
          <w:sz w:val="22"/>
          <w:szCs w:val="22"/>
          <w:lang w:val="sk-SK"/>
        </w:rPr>
        <w:t>Kľúče</w:t>
      </w:r>
      <w:r w:rsidR="00BB2675" w:rsidRPr="00311C7F">
        <w:rPr>
          <w:rFonts w:ascii="Georgia" w:hAnsi="Georgia" w:cs="Arial"/>
          <w:b/>
          <w:color w:val="auto"/>
          <w:sz w:val="22"/>
          <w:szCs w:val="22"/>
          <w:lang w:val="sk-SK"/>
        </w:rPr>
        <w:t xml:space="preserve"> od domu (počet v ks):        </w:t>
      </w:r>
      <w:r w:rsidR="00601962" w:rsidRPr="00311C7F">
        <w:rPr>
          <w:rFonts w:ascii="Georgia" w:hAnsi="Georgia" w:cs="Arial"/>
          <w:color w:val="auto"/>
          <w:sz w:val="22"/>
          <w:szCs w:val="22"/>
          <w:highlight w:val="yellow"/>
        </w:rPr>
        <w:t>..........................................</w:t>
      </w:r>
      <w:r w:rsidR="00BB2675" w:rsidRPr="00311C7F">
        <w:rPr>
          <w:rFonts w:ascii="Georgia" w:hAnsi="Georgia" w:cs="Arial"/>
          <w:b/>
          <w:color w:val="auto"/>
          <w:sz w:val="22"/>
          <w:szCs w:val="22"/>
          <w:lang w:val="sk-SK"/>
        </w:rPr>
        <w:t xml:space="preserve">  </w:t>
      </w:r>
    </w:p>
    <w:p w14:paraId="7030DBBA" w14:textId="77777777" w:rsidR="00601962" w:rsidRPr="00311C7F" w:rsidRDefault="00601962" w:rsidP="00BB2675">
      <w:pPr>
        <w:spacing w:line="276" w:lineRule="auto"/>
        <w:rPr>
          <w:rFonts w:ascii="Georgia" w:hAnsi="Georgia" w:cs="Arial"/>
          <w:color w:val="auto"/>
          <w:sz w:val="22"/>
          <w:szCs w:val="22"/>
          <w:lang w:val="sk-SK"/>
        </w:rPr>
      </w:pPr>
    </w:p>
    <w:p w14:paraId="69A8F0AC" w14:textId="77777777" w:rsidR="00BB2675" w:rsidRPr="00311C7F" w:rsidRDefault="00BB2675" w:rsidP="00BB2675">
      <w:pPr>
        <w:spacing w:line="276" w:lineRule="auto"/>
        <w:rPr>
          <w:rFonts w:ascii="Georgia" w:hAnsi="Georgia" w:cs="Arial"/>
          <w:b/>
          <w:color w:val="auto"/>
          <w:sz w:val="22"/>
          <w:szCs w:val="22"/>
          <w:lang w:val="sk-SK"/>
        </w:rPr>
      </w:pPr>
      <w:r w:rsidRPr="00311C7F">
        <w:rPr>
          <w:rFonts w:ascii="Georgia" w:hAnsi="Georgia" w:cs="Arial"/>
          <w:b/>
          <w:color w:val="auto"/>
          <w:sz w:val="22"/>
          <w:szCs w:val="22"/>
          <w:lang w:val="sk-SK"/>
        </w:rPr>
        <w:t>Zariadenie bytu:</w:t>
      </w:r>
    </w:p>
    <w:p w14:paraId="1125DD84" w14:textId="77777777" w:rsidR="00BB2675" w:rsidRPr="00311C7F" w:rsidRDefault="00BB2675" w:rsidP="00BB2675">
      <w:pPr>
        <w:spacing w:line="276" w:lineRule="auto"/>
        <w:rPr>
          <w:rFonts w:ascii="Georgia" w:hAnsi="Georgia" w:cs="Arial"/>
          <w:color w:val="auto"/>
          <w:sz w:val="22"/>
          <w:szCs w:val="22"/>
          <w:lang w:val="sk-SK"/>
        </w:rPr>
      </w:pPr>
    </w:p>
    <w:p w14:paraId="74AFBB0F" w14:textId="77777777" w:rsidR="00BB2675" w:rsidRPr="00311C7F" w:rsidRDefault="00BB2675" w:rsidP="00BB2675">
      <w:pPr>
        <w:spacing w:line="276" w:lineRule="auto"/>
        <w:rPr>
          <w:rFonts w:ascii="Georgia" w:hAnsi="Georgia" w:cs="Arial"/>
          <w:b/>
          <w:color w:val="auto"/>
          <w:sz w:val="22"/>
          <w:szCs w:val="22"/>
          <w:lang w:val="sk-SK"/>
        </w:rPr>
      </w:pPr>
      <w:r w:rsidRPr="00311C7F">
        <w:rPr>
          <w:rFonts w:ascii="Georgia" w:hAnsi="Georgia" w:cs="Arial"/>
          <w:b/>
          <w:color w:val="auto"/>
          <w:sz w:val="22"/>
          <w:szCs w:val="22"/>
          <w:highlight w:val="yellow"/>
          <w:lang w:val="sk-SK"/>
        </w:rPr>
        <w:t>Kuchyňa:</w:t>
      </w:r>
    </w:p>
    <w:p w14:paraId="14A831CD" w14:textId="77777777" w:rsidR="00BB2675" w:rsidRPr="00311C7F" w:rsidRDefault="00BB2675" w:rsidP="00BB2675">
      <w:pPr>
        <w:spacing w:line="276" w:lineRule="auto"/>
        <w:rPr>
          <w:rFonts w:ascii="Georgia" w:hAnsi="Georgia" w:cs="Arial"/>
          <w:color w:val="auto"/>
          <w:sz w:val="22"/>
          <w:szCs w:val="22"/>
          <w:lang w:val="sk-SK"/>
        </w:rPr>
      </w:pPr>
    </w:p>
    <w:p w14:paraId="138B48FC" w14:textId="77777777" w:rsidR="00BB2675" w:rsidRPr="00311C7F" w:rsidRDefault="00BB2675" w:rsidP="00BB2675">
      <w:pPr>
        <w:widowControl/>
        <w:numPr>
          <w:ilvl w:val="0"/>
          <w:numId w:val="6"/>
        </w:numPr>
        <w:tabs>
          <w:tab w:val="clear" w:pos="720"/>
          <w:tab w:val="left" w:pos="426"/>
        </w:tabs>
        <w:spacing w:line="276" w:lineRule="auto"/>
        <w:ind w:left="426"/>
        <w:rPr>
          <w:rFonts w:ascii="Georgia" w:hAnsi="Georgia" w:cs="Arial"/>
          <w:i/>
          <w:color w:val="auto"/>
          <w:sz w:val="22"/>
          <w:szCs w:val="22"/>
          <w:highlight w:val="yellow"/>
          <w:lang w:val="sk-SK"/>
        </w:rPr>
      </w:pPr>
      <w:proofErr w:type="spellStart"/>
      <w:r w:rsidRPr="00311C7F">
        <w:rPr>
          <w:rFonts w:ascii="Georgia" w:hAnsi="Georgia" w:cs="Arial"/>
          <w:i/>
          <w:color w:val="auto"/>
          <w:sz w:val="22"/>
          <w:szCs w:val="22"/>
          <w:highlight w:val="yellow"/>
          <w:lang w:val="sk-SK"/>
        </w:rPr>
        <w:t>sada</w:t>
      </w:r>
      <w:proofErr w:type="spellEnd"/>
      <w:r w:rsidRPr="00311C7F">
        <w:rPr>
          <w:rFonts w:ascii="Georgia" w:hAnsi="Georgia" w:cs="Arial"/>
          <w:i/>
          <w:color w:val="auto"/>
          <w:sz w:val="22"/>
          <w:szCs w:val="22"/>
          <w:highlight w:val="yellow"/>
          <w:lang w:val="sk-SK"/>
        </w:rPr>
        <w:t xml:space="preserve"> tanierov – ...... ks</w:t>
      </w:r>
    </w:p>
    <w:p w14:paraId="617BB846" w14:textId="77777777" w:rsidR="00BB2675" w:rsidRPr="00311C7F" w:rsidRDefault="00BB2675" w:rsidP="00BB2675">
      <w:pPr>
        <w:widowControl/>
        <w:numPr>
          <w:ilvl w:val="0"/>
          <w:numId w:val="6"/>
        </w:numPr>
        <w:tabs>
          <w:tab w:val="clear" w:pos="720"/>
          <w:tab w:val="left" w:pos="426"/>
        </w:tabs>
        <w:spacing w:line="276" w:lineRule="auto"/>
        <w:ind w:left="426"/>
        <w:rPr>
          <w:rFonts w:ascii="Georgia" w:hAnsi="Georgia" w:cs="Arial"/>
          <w:i/>
          <w:color w:val="auto"/>
          <w:sz w:val="22"/>
          <w:szCs w:val="22"/>
          <w:highlight w:val="yellow"/>
          <w:lang w:val="sk-SK"/>
        </w:rPr>
      </w:pPr>
      <w:proofErr w:type="spellStart"/>
      <w:r w:rsidRPr="00311C7F">
        <w:rPr>
          <w:rFonts w:ascii="Georgia" w:hAnsi="Georgia" w:cs="Arial"/>
          <w:i/>
          <w:color w:val="auto"/>
          <w:sz w:val="22"/>
          <w:szCs w:val="22"/>
          <w:highlight w:val="yellow"/>
          <w:lang w:val="sk-SK"/>
        </w:rPr>
        <w:t>sada</w:t>
      </w:r>
      <w:proofErr w:type="spellEnd"/>
      <w:r w:rsidRPr="00311C7F">
        <w:rPr>
          <w:rFonts w:ascii="Georgia" w:hAnsi="Georgia" w:cs="Arial"/>
          <w:i/>
          <w:color w:val="auto"/>
          <w:sz w:val="22"/>
          <w:szCs w:val="22"/>
          <w:highlight w:val="yellow"/>
          <w:lang w:val="sk-SK"/>
        </w:rPr>
        <w:t xml:space="preserve"> šálok – .... ks</w:t>
      </w:r>
    </w:p>
    <w:p w14:paraId="62592F44" w14:textId="77777777" w:rsidR="00BB2675" w:rsidRPr="00311C7F" w:rsidRDefault="00BB2675" w:rsidP="00BB2675">
      <w:pPr>
        <w:widowControl/>
        <w:numPr>
          <w:ilvl w:val="0"/>
          <w:numId w:val="6"/>
        </w:numPr>
        <w:tabs>
          <w:tab w:val="clear" w:pos="720"/>
          <w:tab w:val="left" w:pos="426"/>
        </w:tabs>
        <w:spacing w:line="276" w:lineRule="auto"/>
        <w:ind w:left="426"/>
        <w:rPr>
          <w:rFonts w:ascii="Georgia" w:hAnsi="Georgia" w:cs="Arial"/>
          <w:i/>
          <w:color w:val="auto"/>
          <w:sz w:val="22"/>
          <w:szCs w:val="22"/>
          <w:highlight w:val="yellow"/>
          <w:lang w:val="sk-SK"/>
        </w:rPr>
      </w:pPr>
      <w:r w:rsidRPr="00311C7F">
        <w:rPr>
          <w:rFonts w:ascii="Georgia" w:hAnsi="Georgia" w:cs="Arial"/>
          <w:i/>
          <w:color w:val="auto"/>
          <w:sz w:val="22"/>
          <w:szCs w:val="22"/>
          <w:highlight w:val="yellow"/>
          <w:lang w:val="sk-SK"/>
        </w:rPr>
        <w:t>hrnčeky – ..... ks</w:t>
      </w:r>
    </w:p>
    <w:p w14:paraId="12773BBE" w14:textId="77777777" w:rsidR="00BB2675" w:rsidRPr="00311C7F" w:rsidRDefault="00BB2675" w:rsidP="00BB2675">
      <w:pPr>
        <w:widowControl/>
        <w:numPr>
          <w:ilvl w:val="0"/>
          <w:numId w:val="6"/>
        </w:numPr>
        <w:tabs>
          <w:tab w:val="clear" w:pos="720"/>
          <w:tab w:val="left" w:pos="426"/>
        </w:tabs>
        <w:spacing w:line="276" w:lineRule="auto"/>
        <w:ind w:left="426"/>
        <w:rPr>
          <w:rFonts w:ascii="Georgia" w:hAnsi="Georgia" w:cs="Arial"/>
          <w:i/>
          <w:color w:val="auto"/>
          <w:sz w:val="22"/>
          <w:szCs w:val="22"/>
          <w:highlight w:val="yellow"/>
          <w:lang w:val="sk-SK"/>
        </w:rPr>
      </w:pPr>
      <w:r w:rsidRPr="00311C7F">
        <w:rPr>
          <w:rFonts w:ascii="Georgia" w:hAnsi="Georgia" w:cs="Arial"/>
          <w:i/>
          <w:color w:val="auto"/>
          <w:sz w:val="22"/>
          <w:szCs w:val="22"/>
          <w:highlight w:val="yellow"/>
          <w:lang w:val="sk-SK"/>
        </w:rPr>
        <w:t>poháre – ..... ks</w:t>
      </w:r>
    </w:p>
    <w:p w14:paraId="033B9B0E" w14:textId="77777777" w:rsidR="00BB2675" w:rsidRPr="00311C7F" w:rsidRDefault="00BB2675" w:rsidP="00BB2675">
      <w:pPr>
        <w:widowControl/>
        <w:numPr>
          <w:ilvl w:val="0"/>
          <w:numId w:val="6"/>
        </w:numPr>
        <w:tabs>
          <w:tab w:val="clear" w:pos="720"/>
          <w:tab w:val="left" w:pos="426"/>
        </w:tabs>
        <w:spacing w:line="276" w:lineRule="auto"/>
        <w:ind w:left="426"/>
        <w:rPr>
          <w:rFonts w:ascii="Georgia" w:hAnsi="Georgia" w:cs="Arial"/>
          <w:i/>
          <w:color w:val="auto"/>
          <w:sz w:val="22"/>
          <w:szCs w:val="22"/>
          <w:highlight w:val="yellow"/>
          <w:lang w:val="sk-SK"/>
        </w:rPr>
      </w:pPr>
      <w:proofErr w:type="spellStart"/>
      <w:r w:rsidRPr="00311C7F">
        <w:rPr>
          <w:rFonts w:ascii="Georgia" w:hAnsi="Georgia" w:cs="Arial"/>
          <w:i/>
          <w:color w:val="auto"/>
          <w:sz w:val="22"/>
          <w:szCs w:val="22"/>
          <w:highlight w:val="yellow"/>
          <w:lang w:val="sk-SK"/>
        </w:rPr>
        <w:t>rýchlovarná</w:t>
      </w:r>
      <w:proofErr w:type="spellEnd"/>
      <w:r w:rsidRPr="00311C7F">
        <w:rPr>
          <w:rFonts w:ascii="Georgia" w:hAnsi="Georgia" w:cs="Arial"/>
          <w:i/>
          <w:color w:val="auto"/>
          <w:sz w:val="22"/>
          <w:szCs w:val="22"/>
          <w:highlight w:val="yellow"/>
          <w:lang w:val="sk-SK"/>
        </w:rPr>
        <w:t xml:space="preserve"> kanvica</w:t>
      </w:r>
    </w:p>
    <w:p w14:paraId="20B80FF3" w14:textId="77777777" w:rsidR="00BB2675" w:rsidRPr="00311C7F" w:rsidRDefault="00BB2675" w:rsidP="00BB2675">
      <w:pPr>
        <w:widowControl/>
        <w:numPr>
          <w:ilvl w:val="0"/>
          <w:numId w:val="6"/>
        </w:numPr>
        <w:tabs>
          <w:tab w:val="clear" w:pos="720"/>
          <w:tab w:val="left" w:pos="426"/>
        </w:tabs>
        <w:spacing w:line="276" w:lineRule="auto"/>
        <w:ind w:left="426"/>
        <w:rPr>
          <w:rFonts w:ascii="Georgia" w:hAnsi="Georgia" w:cs="Arial"/>
          <w:i/>
          <w:color w:val="auto"/>
          <w:sz w:val="22"/>
          <w:szCs w:val="22"/>
          <w:highlight w:val="yellow"/>
          <w:lang w:val="sk-SK"/>
        </w:rPr>
      </w:pPr>
      <w:r w:rsidRPr="00311C7F">
        <w:rPr>
          <w:rFonts w:ascii="Georgia" w:hAnsi="Georgia" w:cs="Arial"/>
          <w:i/>
          <w:color w:val="auto"/>
          <w:sz w:val="22"/>
          <w:szCs w:val="22"/>
          <w:highlight w:val="yellow"/>
          <w:lang w:val="sk-SK"/>
        </w:rPr>
        <w:t>hrnce – ..... ks</w:t>
      </w:r>
    </w:p>
    <w:p w14:paraId="5048A908" w14:textId="77777777" w:rsidR="00BB2675" w:rsidRPr="00311C7F" w:rsidRDefault="00BB2675" w:rsidP="00BB2675">
      <w:pPr>
        <w:widowControl/>
        <w:numPr>
          <w:ilvl w:val="0"/>
          <w:numId w:val="6"/>
        </w:numPr>
        <w:tabs>
          <w:tab w:val="clear" w:pos="720"/>
          <w:tab w:val="left" w:pos="426"/>
        </w:tabs>
        <w:spacing w:line="276" w:lineRule="auto"/>
        <w:ind w:left="426"/>
        <w:rPr>
          <w:rFonts w:ascii="Georgia" w:hAnsi="Georgia" w:cs="Arial"/>
          <w:i/>
          <w:color w:val="auto"/>
          <w:sz w:val="22"/>
          <w:szCs w:val="22"/>
          <w:highlight w:val="yellow"/>
          <w:lang w:val="sk-SK"/>
        </w:rPr>
      </w:pPr>
      <w:proofErr w:type="spellStart"/>
      <w:r w:rsidRPr="00311C7F">
        <w:rPr>
          <w:rFonts w:ascii="Georgia" w:hAnsi="Georgia" w:cs="Arial"/>
          <w:i/>
          <w:color w:val="auto"/>
          <w:sz w:val="22"/>
          <w:szCs w:val="22"/>
          <w:highlight w:val="yellow"/>
          <w:lang w:val="sk-SK"/>
        </w:rPr>
        <w:t>sada</w:t>
      </w:r>
      <w:proofErr w:type="spellEnd"/>
      <w:r w:rsidRPr="00311C7F">
        <w:rPr>
          <w:rFonts w:ascii="Georgia" w:hAnsi="Georgia" w:cs="Arial"/>
          <w:i/>
          <w:color w:val="auto"/>
          <w:sz w:val="22"/>
          <w:szCs w:val="22"/>
          <w:highlight w:val="yellow"/>
          <w:lang w:val="sk-SK"/>
        </w:rPr>
        <w:t xml:space="preserve"> príborov – ....... ks</w:t>
      </w:r>
    </w:p>
    <w:p w14:paraId="0E897AE4" w14:textId="77777777" w:rsidR="00BB2675" w:rsidRPr="00311C7F" w:rsidRDefault="00BB2675" w:rsidP="00BB2675">
      <w:pPr>
        <w:widowControl/>
        <w:numPr>
          <w:ilvl w:val="0"/>
          <w:numId w:val="6"/>
        </w:numPr>
        <w:tabs>
          <w:tab w:val="clear" w:pos="720"/>
          <w:tab w:val="left" w:pos="426"/>
        </w:tabs>
        <w:spacing w:line="276" w:lineRule="auto"/>
        <w:ind w:left="426"/>
        <w:rPr>
          <w:rFonts w:ascii="Georgia" w:hAnsi="Georgia" w:cs="Arial"/>
          <w:i/>
          <w:color w:val="auto"/>
          <w:sz w:val="22"/>
          <w:szCs w:val="22"/>
          <w:highlight w:val="yellow"/>
          <w:lang w:val="sk-SK"/>
        </w:rPr>
      </w:pPr>
      <w:r w:rsidRPr="00311C7F">
        <w:rPr>
          <w:rFonts w:ascii="Georgia" w:hAnsi="Georgia" w:cs="Arial"/>
          <w:i/>
          <w:color w:val="auto"/>
          <w:sz w:val="22"/>
          <w:szCs w:val="22"/>
          <w:highlight w:val="yellow"/>
          <w:lang w:val="sk-SK"/>
        </w:rPr>
        <w:t xml:space="preserve">chladnička </w:t>
      </w:r>
    </w:p>
    <w:p w14:paraId="4B3C2E48" w14:textId="77777777" w:rsidR="00BB2675" w:rsidRPr="00311C7F" w:rsidRDefault="00BB2675" w:rsidP="00BB2675">
      <w:pPr>
        <w:widowControl/>
        <w:numPr>
          <w:ilvl w:val="0"/>
          <w:numId w:val="6"/>
        </w:numPr>
        <w:tabs>
          <w:tab w:val="clear" w:pos="720"/>
          <w:tab w:val="left" w:pos="426"/>
        </w:tabs>
        <w:spacing w:line="276" w:lineRule="auto"/>
        <w:ind w:left="426"/>
        <w:rPr>
          <w:rFonts w:ascii="Georgia" w:hAnsi="Georgia" w:cs="Arial"/>
          <w:color w:val="auto"/>
          <w:sz w:val="22"/>
          <w:szCs w:val="22"/>
          <w:highlight w:val="yellow"/>
          <w:lang w:val="sk-SK"/>
        </w:rPr>
      </w:pPr>
      <w:r w:rsidRPr="00311C7F">
        <w:rPr>
          <w:rFonts w:ascii="Georgia" w:hAnsi="Georgia" w:cs="Arial"/>
          <w:i/>
          <w:color w:val="auto"/>
          <w:sz w:val="22"/>
          <w:szCs w:val="22"/>
          <w:highlight w:val="yellow"/>
          <w:lang w:val="sk-SK"/>
        </w:rPr>
        <w:t>jedálenský stôl + ..... stoličky</w:t>
      </w:r>
    </w:p>
    <w:p w14:paraId="5EC8557F" w14:textId="77777777" w:rsidR="00BB2675" w:rsidRPr="00311C7F" w:rsidRDefault="00BB2675" w:rsidP="00BB2675">
      <w:pPr>
        <w:spacing w:line="276" w:lineRule="auto"/>
        <w:rPr>
          <w:rFonts w:ascii="Georgia" w:hAnsi="Georgia" w:cs="Arial"/>
          <w:color w:val="auto"/>
          <w:sz w:val="22"/>
          <w:szCs w:val="22"/>
          <w:lang w:val="sk-SK"/>
        </w:rPr>
      </w:pPr>
    </w:p>
    <w:p w14:paraId="4684E511" w14:textId="77777777" w:rsidR="00BB2675" w:rsidRPr="00311C7F" w:rsidRDefault="00BB2675" w:rsidP="00BB2675">
      <w:pPr>
        <w:spacing w:line="276" w:lineRule="auto"/>
        <w:rPr>
          <w:rFonts w:ascii="Georgia" w:hAnsi="Georgia" w:cs="Arial"/>
          <w:b/>
          <w:color w:val="auto"/>
          <w:sz w:val="22"/>
          <w:szCs w:val="22"/>
          <w:lang w:val="sk-SK"/>
        </w:rPr>
      </w:pPr>
      <w:r w:rsidRPr="00311C7F">
        <w:rPr>
          <w:rFonts w:ascii="Georgia" w:hAnsi="Georgia" w:cs="Arial"/>
          <w:b/>
          <w:color w:val="auto"/>
          <w:sz w:val="22"/>
          <w:szCs w:val="22"/>
          <w:highlight w:val="yellow"/>
          <w:lang w:val="sk-SK"/>
        </w:rPr>
        <w:t>Obývacia izba:</w:t>
      </w:r>
    </w:p>
    <w:p w14:paraId="7354A7A5" w14:textId="77777777" w:rsidR="00BB2675" w:rsidRPr="00311C7F" w:rsidRDefault="00BB2675" w:rsidP="00BB2675">
      <w:pPr>
        <w:spacing w:line="276" w:lineRule="auto"/>
        <w:rPr>
          <w:rFonts w:ascii="Georgia" w:hAnsi="Georgia" w:cs="Arial"/>
          <w:color w:val="auto"/>
          <w:sz w:val="22"/>
          <w:szCs w:val="22"/>
          <w:lang w:val="sk-SK"/>
        </w:rPr>
      </w:pPr>
    </w:p>
    <w:p w14:paraId="11B0696B" w14:textId="77777777" w:rsidR="00BB2675" w:rsidRPr="00311C7F" w:rsidRDefault="00BB2675" w:rsidP="00BB2675">
      <w:pPr>
        <w:widowControl/>
        <w:numPr>
          <w:ilvl w:val="0"/>
          <w:numId w:val="7"/>
        </w:numPr>
        <w:tabs>
          <w:tab w:val="clear" w:pos="720"/>
          <w:tab w:val="left" w:pos="426"/>
        </w:tabs>
        <w:spacing w:line="276" w:lineRule="auto"/>
        <w:ind w:left="426"/>
        <w:rPr>
          <w:rFonts w:ascii="Georgia" w:hAnsi="Georgia" w:cs="Arial"/>
          <w:i/>
          <w:color w:val="auto"/>
          <w:sz w:val="22"/>
          <w:szCs w:val="22"/>
          <w:highlight w:val="yellow"/>
          <w:lang w:val="sk-SK"/>
        </w:rPr>
      </w:pPr>
      <w:r w:rsidRPr="00311C7F">
        <w:rPr>
          <w:rFonts w:ascii="Georgia" w:hAnsi="Georgia" w:cs="Arial"/>
          <w:i/>
          <w:color w:val="auto"/>
          <w:sz w:val="22"/>
          <w:szCs w:val="22"/>
          <w:highlight w:val="yellow"/>
          <w:lang w:val="sk-SK"/>
        </w:rPr>
        <w:t xml:space="preserve">sedacia súprava </w:t>
      </w:r>
    </w:p>
    <w:p w14:paraId="37C8E6BE" w14:textId="77777777" w:rsidR="00BB2675" w:rsidRPr="00311C7F" w:rsidRDefault="00BB2675" w:rsidP="00BB2675">
      <w:pPr>
        <w:widowControl/>
        <w:numPr>
          <w:ilvl w:val="0"/>
          <w:numId w:val="7"/>
        </w:numPr>
        <w:tabs>
          <w:tab w:val="clear" w:pos="720"/>
          <w:tab w:val="left" w:pos="426"/>
        </w:tabs>
        <w:spacing w:line="276" w:lineRule="auto"/>
        <w:ind w:left="426"/>
        <w:rPr>
          <w:rFonts w:ascii="Georgia" w:hAnsi="Georgia" w:cs="Arial"/>
          <w:i/>
          <w:color w:val="auto"/>
          <w:sz w:val="22"/>
          <w:szCs w:val="22"/>
          <w:highlight w:val="yellow"/>
          <w:lang w:val="sk-SK"/>
        </w:rPr>
      </w:pPr>
      <w:r w:rsidRPr="00311C7F">
        <w:rPr>
          <w:rFonts w:ascii="Georgia" w:hAnsi="Georgia" w:cs="Arial"/>
          <w:i/>
          <w:color w:val="auto"/>
          <w:sz w:val="22"/>
          <w:szCs w:val="22"/>
          <w:highlight w:val="yellow"/>
          <w:lang w:val="sk-SK"/>
        </w:rPr>
        <w:t>konferenčný stôl</w:t>
      </w:r>
    </w:p>
    <w:p w14:paraId="3148DBB2" w14:textId="77777777" w:rsidR="00BB2675" w:rsidRPr="00311C7F" w:rsidRDefault="00BB2675" w:rsidP="00BB2675">
      <w:pPr>
        <w:widowControl/>
        <w:numPr>
          <w:ilvl w:val="0"/>
          <w:numId w:val="7"/>
        </w:numPr>
        <w:tabs>
          <w:tab w:val="clear" w:pos="720"/>
          <w:tab w:val="left" w:pos="426"/>
        </w:tabs>
        <w:spacing w:line="276" w:lineRule="auto"/>
        <w:ind w:left="426"/>
        <w:rPr>
          <w:rFonts w:ascii="Georgia" w:hAnsi="Georgia" w:cs="Arial"/>
          <w:i/>
          <w:color w:val="auto"/>
          <w:sz w:val="22"/>
          <w:szCs w:val="22"/>
          <w:highlight w:val="yellow"/>
          <w:lang w:val="sk-SK"/>
        </w:rPr>
      </w:pPr>
      <w:r w:rsidRPr="00311C7F">
        <w:rPr>
          <w:rFonts w:ascii="Georgia" w:hAnsi="Georgia" w:cs="Arial"/>
          <w:i/>
          <w:color w:val="auto"/>
          <w:sz w:val="22"/>
          <w:szCs w:val="22"/>
          <w:highlight w:val="yellow"/>
          <w:lang w:val="sk-SK"/>
        </w:rPr>
        <w:t>sektorový nábytok – ..... ks</w:t>
      </w:r>
    </w:p>
    <w:p w14:paraId="5320F8E1" w14:textId="77777777" w:rsidR="00BB2675" w:rsidRPr="00311C7F" w:rsidRDefault="00BB2675" w:rsidP="00BB2675">
      <w:pPr>
        <w:widowControl/>
        <w:numPr>
          <w:ilvl w:val="0"/>
          <w:numId w:val="7"/>
        </w:numPr>
        <w:tabs>
          <w:tab w:val="clear" w:pos="720"/>
          <w:tab w:val="left" w:pos="426"/>
        </w:tabs>
        <w:spacing w:line="276" w:lineRule="auto"/>
        <w:ind w:left="426"/>
        <w:rPr>
          <w:rFonts w:ascii="Georgia" w:hAnsi="Georgia" w:cs="Arial"/>
          <w:i/>
          <w:color w:val="auto"/>
          <w:sz w:val="22"/>
          <w:szCs w:val="22"/>
          <w:highlight w:val="yellow"/>
          <w:lang w:val="sk-SK"/>
        </w:rPr>
      </w:pPr>
      <w:r w:rsidRPr="00311C7F">
        <w:rPr>
          <w:rFonts w:ascii="Georgia" w:hAnsi="Georgia" w:cs="Arial"/>
          <w:i/>
          <w:color w:val="auto"/>
          <w:sz w:val="22"/>
          <w:szCs w:val="22"/>
          <w:highlight w:val="yellow"/>
          <w:lang w:val="sk-SK"/>
        </w:rPr>
        <w:t xml:space="preserve">televízor </w:t>
      </w:r>
    </w:p>
    <w:p w14:paraId="32F8B8F0" w14:textId="77777777" w:rsidR="00BB2675" w:rsidRPr="00311C7F" w:rsidRDefault="00BB2675" w:rsidP="00BB2675">
      <w:pPr>
        <w:widowControl/>
        <w:numPr>
          <w:ilvl w:val="0"/>
          <w:numId w:val="7"/>
        </w:numPr>
        <w:tabs>
          <w:tab w:val="clear" w:pos="720"/>
          <w:tab w:val="left" w:pos="426"/>
        </w:tabs>
        <w:spacing w:line="276" w:lineRule="auto"/>
        <w:ind w:left="426"/>
        <w:rPr>
          <w:rFonts w:ascii="Georgia" w:hAnsi="Georgia" w:cs="Arial"/>
          <w:i/>
          <w:color w:val="auto"/>
          <w:sz w:val="22"/>
          <w:szCs w:val="22"/>
          <w:highlight w:val="yellow"/>
          <w:lang w:val="sk-SK"/>
        </w:rPr>
      </w:pPr>
      <w:r w:rsidRPr="00311C7F">
        <w:rPr>
          <w:rFonts w:ascii="Georgia" w:hAnsi="Georgia" w:cs="Arial"/>
          <w:i/>
          <w:color w:val="auto"/>
          <w:sz w:val="22"/>
          <w:szCs w:val="22"/>
          <w:highlight w:val="yellow"/>
          <w:lang w:val="sk-SK"/>
        </w:rPr>
        <w:t xml:space="preserve">koberec </w:t>
      </w:r>
    </w:p>
    <w:p w14:paraId="2812C1AA" w14:textId="77777777" w:rsidR="00BB2675" w:rsidRPr="00311C7F" w:rsidRDefault="00BB2675" w:rsidP="00BB2675">
      <w:pPr>
        <w:widowControl/>
        <w:numPr>
          <w:ilvl w:val="0"/>
          <w:numId w:val="7"/>
        </w:numPr>
        <w:tabs>
          <w:tab w:val="clear" w:pos="720"/>
          <w:tab w:val="left" w:pos="426"/>
        </w:tabs>
        <w:spacing w:line="276" w:lineRule="auto"/>
        <w:ind w:left="426"/>
        <w:rPr>
          <w:rFonts w:ascii="Georgia" w:hAnsi="Georgia" w:cs="Arial"/>
          <w:i/>
          <w:color w:val="auto"/>
          <w:sz w:val="22"/>
          <w:szCs w:val="22"/>
          <w:highlight w:val="yellow"/>
          <w:lang w:val="sk-SK"/>
        </w:rPr>
      </w:pPr>
      <w:r w:rsidRPr="00311C7F">
        <w:rPr>
          <w:rFonts w:ascii="Georgia" w:hAnsi="Georgia" w:cs="Arial"/>
          <w:i/>
          <w:color w:val="auto"/>
          <w:sz w:val="22"/>
          <w:szCs w:val="22"/>
          <w:highlight w:val="yellow"/>
          <w:lang w:val="sk-SK"/>
        </w:rPr>
        <w:t>obrazy ..... ks</w:t>
      </w:r>
    </w:p>
    <w:p w14:paraId="729C650E" w14:textId="77777777" w:rsidR="00BB2675" w:rsidRPr="00311C7F" w:rsidRDefault="00BB2675" w:rsidP="00BB2675">
      <w:pPr>
        <w:spacing w:line="276" w:lineRule="auto"/>
        <w:rPr>
          <w:rFonts w:ascii="Georgia" w:hAnsi="Georgia" w:cs="Arial"/>
          <w:color w:val="auto"/>
          <w:sz w:val="22"/>
          <w:szCs w:val="22"/>
          <w:lang w:val="sk-SK"/>
        </w:rPr>
      </w:pPr>
    </w:p>
    <w:p w14:paraId="74DDC32B" w14:textId="77777777" w:rsidR="00BB2675" w:rsidRPr="00311C7F" w:rsidRDefault="00BB2675" w:rsidP="00BB2675">
      <w:pPr>
        <w:spacing w:line="276" w:lineRule="auto"/>
        <w:rPr>
          <w:rFonts w:ascii="Georgia" w:hAnsi="Georgia" w:cs="Arial"/>
          <w:b/>
          <w:color w:val="auto"/>
          <w:sz w:val="22"/>
          <w:szCs w:val="22"/>
          <w:lang w:val="sk-SK"/>
        </w:rPr>
      </w:pPr>
      <w:r w:rsidRPr="00311C7F">
        <w:rPr>
          <w:rFonts w:ascii="Georgia" w:hAnsi="Georgia" w:cs="Arial"/>
          <w:b/>
          <w:color w:val="auto"/>
          <w:sz w:val="22"/>
          <w:szCs w:val="22"/>
          <w:highlight w:val="yellow"/>
          <w:lang w:val="sk-SK"/>
        </w:rPr>
        <w:t>Spálňa:</w:t>
      </w:r>
    </w:p>
    <w:p w14:paraId="7A9536D6" w14:textId="77777777" w:rsidR="00BB2675" w:rsidRPr="00311C7F" w:rsidRDefault="00BB2675" w:rsidP="00BB2675">
      <w:pPr>
        <w:spacing w:line="276" w:lineRule="auto"/>
        <w:rPr>
          <w:rFonts w:ascii="Georgia" w:hAnsi="Georgia" w:cs="Arial"/>
          <w:b/>
          <w:color w:val="auto"/>
          <w:sz w:val="22"/>
          <w:szCs w:val="22"/>
          <w:u w:val="single"/>
          <w:lang w:val="sk-SK"/>
        </w:rPr>
      </w:pPr>
    </w:p>
    <w:p w14:paraId="4965B770" w14:textId="77777777" w:rsidR="00BB2675" w:rsidRPr="00311C7F" w:rsidRDefault="00BB2675" w:rsidP="00BB2675">
      <w:pPr>
        <w:widowControl/>
        <w:numPr>
          <w:ilvl w:val="0"/>
          <w:numId w:val="8"/>
        </w:numPr>
        <w:tabs>
          <w:tab w:val="clear" w:pos="720"/>
          <w:tab w:val="left" w:pos="426"/>
        </w:tabs>
        <w:spacing w:line="276" w:lineRule="auto"/>
        <w:ind w:left="426"/>
        <w:rPr>
          <w:rFonts w:ascii="Georgia" w:hAnsi="Georgia" w:cs="Arial"/>
          <w:i/>
          <w:color w:val="auto"/>
          <w:sz w:val="22"/>
          <w:szCs w:val="22"/>
          <w:highlight w:val="yellow"/>
          <w:lang w:val="sk-SK"/>
        </w:rPr>
      </w:pPr>
      <w:r w:rsidRPr="00311C7F">
        <w:rPr>
          <w:rFonts w:ascii="Georgia" w:hAnsi="Georgia" w:cs="Arial"/>
          <w:i/>
          <w:color w:val="auto"/>
          <w:sz w:val="22"/>
          <w:szCs w:val="22"/>
          <w:highlight w:val="yellow"/>
          <w:lang w:val="sk-SK"/>
        </w:rPr>
        <w:t>manželská posteľ – 1 ks</w:t>
      </w:r>
    </w:p>
    <w:p w14:paraId="1CA398D2" w14:textId="4D452236" w:rsidR="00BB2675" w:rsidRPr="00311C7F" w:rsidRDefault="00BB2675" w:rsidP="00412A39">
      <w:pPr>
        <w:widowControl/>
        <w:numPr>
          <w:ilvl w:val="0"/>
          <w:numId w:val="8"/>
        </w:numPr>
        <w:tabs>
          <w:tab w:val="clear" w:pos="720"/>
          <w:tab w:val="left" w:pos="426"/>
        </w:tabs>
        <w:spacing w:line="276" w:lineRule="auto"/>
        <w:ind w:left="426"/>
        <w:rPr>
          <w:rFonts w:ascii="Georgia" w:hAnsi="Georgia" w:cs="Arial"/>
          <w:i/>
          <w:color w:val="auto"/>
          <w:sz w:val="22"/>
          <w:szCs w:val="22"/>
          <w:highlight w:val="yellow"/>
          <w:lang w:val="sk-SK"/>
        </w:rPr>
      </w:pPr>
      <w:r w:rsidRPr="00311C7F">
        <w:rPr>
          <w:rFonts w:ascii="Georgia" w:hAnsi="Georgia" w:cs="Arial"/>
          <w:i/>
          <w:color w:val="auto"/>
          <w:sz w:val="22"/>
          <w:szCs w:val="22"/>
          <w:highlight w:val="yellow"/>
          <w:lang w:val="sk-SK"/>
        </w:rPr>
        <w:t>vankúš – .... ks, paplón – ...... ks</w:t>
      </w:r>
    </w:p>
    <w:p w14:paraId="4B2A797E" w14:textId="77777777" w:rsidR="00BB2675" w:rsidRPr="00311C7F" w:rsidRDefault="00BB2675" w:rsidP="00BB2675">
      <w:pPr>
        <w:widowControl/>
        <w:numPr>
          <w:ilvl w:val="0"/>
          <w:numId w:val="8"/>
        </w:numPr>
        <w:tabs>
          <w:tab w:val="clear" w:pos="720"/>
          <w:tab w:val="left" w:pos="426"/>
        </w:tabs>
        <w:spacing w:line="276" w:lineRule="auto"/>
        <w:ind w:left="426"/>
        <w:rPr>
          <w:rFonts w:ascii="Georgia" w:hAnsi="Georgia" w:cs="Arial"/>
          <w:i/>
          <w:color w:val="auto"/>
          <w:sz w:val="22"/>
          <w:szCs w:val="22"/>
          <w:highlight w:val="yellow"/>
          <w:lang w:val="sk-SK"/>
        </w:rPr>
      </w:pPr>
      <w:r w:rsidRPr="00311C7F">
        <w:rPr>
          <w:rFonts w:ascii="Georgia" w:hAnsi="Georgia" w:cs="Arial"/>
          <w:i/>
          <w:color w:val="auto"/>
          <w:sz w:val="22"/>
          <w:szCs w:val="22"/>
          <w:highlight w:val="yellow"/>
          <w:lang w:val="sk-SK"/>
        </w:rPr>
        <w:t>nočný stolík – 1 ks</w:t>
      </w:r>
    </w:p>
    <w:p w14:paraId="12F1293C" w14:textId="77777777" w:rsidR="00BB2675" w:rsidRPr="00311C7F" w:rsidRDefault="00BB2675" w:rsidP="00BB2675">
      <w:pPr>
        <w:widowControl/>
        <w:numPr>
          <w:ilvl w:val="0"/>
          <w:numId w:val="8"/>
        </w:numPr>
        <w:tabs>
          <w:tab w:val="clear" w:pos="720"/>
          <w:tab w:val="left" w:pos="426"/>
        </w:tabs>
        <w:spacing w:line="276" w:lineRule="auto"/>
        <w:ind w:left="426"/>
        <w:rPr>
          <w:rFonts w:ascii="Georgia" w:hAnsi="Georgia" w:cs="Arial"/>
          <w:i/>
          <w:color w:val="auto"/>
          <w:sz w:val="22"/>
          <w:szCs w:val="22"/>
          <w:highlight w:val="yellow"/>
          <w:lang w:val="sk-SK"/>
        </w:rPr>
      </w:pPr>
      <w:r w:rsidRPr="00311C7F">
        <w:rPr>
          <w:rFonts w:ascii="Georgia" w:hAnsi="Georgia" w:cs="Arial"/>
          <w:i/>
          <w:color w:val="auto"/>
          <w:sz w:val="22"/>
          <w:szCs w:val="22"/>
          <w:highlight w:val="yellow"/>
          <w:lang w:val="sk-SK"/>
        </w:rPr>
        <w:t>luster – 1 ks</w:t>
      </w:r>
    </w:p>
    <w:p w14:paraId="48C796B9" w14:textId="77777777" w:rsidR="00BB2675" w:rsidRPr="00311C7F" w:rsidRDefault="00BB2675" w:rsidP="00BB2675">
      <w:pPr>
        <w:widowControl/>
        <w:numPr>
          <w:ilvl w:val="0"/>
          <w:numId w:val="8"/>
        </w:numPr>
        <w:tabs>
          <w:tab w:val="clear" w:pos="720"/>
          <w:tab w:val="left" w:pos="426"/>
        </w:tabs>
        <w:spacing w:line="276" w:lineRule="auto"/>
        <w:ind w:left="426"/>
        <w:rPr>
          <w:rFonts w:ascii="Georgia" w:hAnsi="Georgia" w:cs="Arial"/>
          <w:i/>
          <w:color w:val="auto"/>
          <w:sz w:val="22"/>
          <w:szCs w:val="22"/>
          <w:highlight w:val="yellow"/>
          <w:lang w:val="sk-SK"/>
        </w:rPr>
      </w:pPr>
      <w:r w:rsidRPr="00311C7F">
        <w:rPr>
          <w:rFonts w:ascii="Georgia" w:hAnsi="Georgia" w:cs="Arial"/>
          <w:i/>
          <w:color w:val="auto"/>
          <w:sz w:val="22"/>
          <w:szCs w:val="22"/>
          <w:highlight w:val="yellow"/>
          <w:lang w:val="sk-SK"/>
        </w:rPr>
        <w:t xml:space="preserve">koberec </w:t>
      </w:r>
    </w:p>
    <w:p w14:paraId="2BEE0C54" w14:textId="77777777" w:rsidR="00BB2675" w:rsidRPr="00311C7F" w:rsidRDefault="00BB2675" w:rsidP="00BB2675">
      <w:pPr>
        <w:spacing w:line="276" w:lineRule="auto"/>
        <w:rPr>
          <w:rFonts w:ascii="Georgia" w:hAnsi="Georgia" w:cs="Arial"/>
          <w:color w:val="auto"/>
          <w:sz w:val="22"/>
          <w:szCs w:val="22"/>
          <w:lang w:val="sk-SK"/>
        </w:rPr>
      </w:pPr>
    </w:p>
    <w:p w14:paraId="665BB32D" w14:textId="77777777" w:rsidR="00BB2675" w:rsidRPr="00311C7F" w:rsidRDefault="00BB2675" w:rsidP="00BB2675">
      <w:pPr>
        <w:spacing w:line="276" w:lineRule="auto"/>
        <w:rPr>
          <w:rFonts w:ascii="Georgia" w:hAnsi="Georgia" w:cs="Arial"/>
          <w:color w:val="auto"/>
          <w:sz w:val="22"/>
          <w:szCs w:val="22"/>
          <w:lang w:val="sk-SK"/>
        </w:rPr>
      </w:pPr>
    </w:p>
    <w:p w14:paraId="66F5BC2F" w14:textId="52C70AE6" w:rsidR="00BB2675" w:rsidRPr="00311C7F" w:rsidRDefault="00BB2675" w:rsidP="00BB2675">
      <w:pPr>
        <w:spacing w:line="276" w:lineRule="auto"/>
        <w:rPr>
          <w:rFonts w:ascii="Georgia" w:hAnsi="Georgia" w:cs="Arial"/>
          <w:b/>
          <w:color w:val="auto"/>
          <w:sz w:val="22"/>
          <w:szCs w:val="22"/>
          <w:lang w:val="sk-SK"/>
        </w:rPr>
      </w:pPr>
      <w:r w:rsidRPr="00311C7F">
        <w:rPr>
          <w:rFonts w:ascii="Georgia" w:hAnsi="Georgia" w:cs="Arial"/>
          <w:b/>
          <w:color w:val="auto"/>
          <w:sz w:val="22"/>
          <w:szCs w:val="22"/>
          <w:lang w:val="sk-SK"/>
        </w:rPr>
        <w:t>Iné</w:t>
      </w:r>
      <w:r w:rsidR="00412A39" w:rsidRPr="00311C7F">
        <w:rPr>
          <w:rFonts w:ascii="Georgia" w:hAnsi="Georgia" w:cs="Arial"/>
          <w:b/>
          <w:color w:val="auto"/>
          <w:sz w:val="22"/>
          <w:szCs w:val="22"/>
          <w:lang w:val="sk-SK"/>
        </w:rPr>
        <w:t>:</w:t>
      </w:r>
    </w:p>
    <w:p w14:paraId="7C41340F" w14:textId="77777777" w:rsidR="00D749ED" w:rsidRPr="00311C7F" w:rsidRDefault="00D749ED" w:rsidP="00BB2675">
      <w:pPr>
        <w:rPr>
          <w:rFonts w:ascii="Georgia" w:hAnsi="Georgia"/>
          <w:color w:val="auto"/>
          <w:sz w:val="22"/>
          <w:szCs w:val="22"/>
          <w:lang w:val="sk-SK"/>
        </w:rPr>
      </w:pPr>
    </w:p>
    <w:p w14:paraId="1D6A6FD3" w14:textId="47413BEF" w:rsidR="00601962" w:rsidRPr="00311C7F" w:rsidRDefault="00601962" w:rsidP="00BB2675">
      <w:pPr>
        <w:rPr>
          <w:rFonts w:ascii="Georgia" w:hAnsi="Georgia"/>
          <w:color w:val="auto"/>
          <w:sz w:val="22"/>
          <w:szCs w:val="22"/>
          <w:lang w:val="sk-SK"/>
        </w:rPr>
      </w:pPr>
      <w:r w:rsidRPr="00311C7F">
        <w:rPr>
          <w:rFonts w:ascii="Georgia" w:hAnsi="Georgia" w:cs="Arial"/>
          <w:color w:val="auto"/>
          <w:sz w:val="22"/>
          <w:szCs w:val="22"/>
          <w:highlight w:val="yellow"/>
        </w:rPr>
        <w:t>.......................................... .......................................... .......................................... .......................................... .......................................... .......................................... .......................................... .......................................... .......................................... .......................................... .......................................... ..........................................</w:t>
      </w:r>
    </w:p>
    <w:p w14:paraId="36BB5842" w14:textId="77777777" w:rsidR="00412A39" w:rsidRPr="00311C7F" w:rsidRDefault="00412A39" w:rsidP="00BB2675">
      <w:pPr>
        <w:rPr>
          <w:rFonts w:ascii="Georgia" w:hAnsi="Georgia"/>
          <w:color w:val="auto"/>
          <w:sz w:val="22"/>
          <w:szCs w:val="22"/>
          <w:lang w:val="sk-SK"/>
        </w:rPr>
      </w:pPr>
    </w:p>
    <w:p w14:paraId="63AC6097" w14:textId="77777777" w:rsidR="00412A39" w:rsidRPr="00311C7F" w:rsidRDefault="00412A39" w:rsidP="00BB2675">
      <w:pPr>
        <w:rPr>
          <w:rFonts w:ascii="Georgia" w:hAnsi="Georgia"/>
          <w:color w:val="auto"/>
          <w:sz w:val="22"/>
          <w:szCs w:val="22"/>
          <w:lang w:val="sk-SK"/>
        </w:rPr>
      </w:pPr>
    </w:p>
    <w:p w14:paraId="4419BE43" w14:textId="77777777" w:rsidR="00412A39" w:rsidRPr="00311C7F" w:rsidRDefault="00412A39" w:rsidP="00BB2675">
      <w:pPr>
        <w:rPr>
          <w:rFonts w:ascii="Georgia" w:hAnsi="Georgia"/>
          <w:color w:val="auto"/>
          <w:sz w:val="22"/>
          <w:szCs w:val="22"/>
          <w:lang w:val="sk-SK"/>
        </w:rPr>
      </w:pPr>
    </w:p>
    <w:p w14:paraId="12236A9F" w14:textId="77777777" w:rsidR="00412A39" w:rsidRPr="00311C7F" w:rsidRDefault="00412A39" w:rsidP="00412A39">
      <w:pPr>
        <w:widowControl/>
        <w:suppressAutoHyphens w:val="0"/>
        <w:rPr>
          <w:rFonts w:ascii="Georgia" w:hAnsi="Georgia" w:cs="Arial"/>
          <w:color w:val="auto"/>
          <w:sz w:val="22"/>
          <w:szCs w:val="22"/>
        </w:rPr>
      </w:pPr>
      <w:r w:rsidRPr="00311C7F">
        <w:rPr>
          <w:rFonts w:ascii="Georgia" w:hAnsi="Georgia" w:cs="Arial"/>
          <w:color w:val="auto"/>
          <w:sz w:val="22"/>
          <w:szCs w:val="22"/>
          <w:lang w:val="sk-SK"/>
        </w:rPr>
        <w:t xml:space="preserve">V </w:t>
      </w:r>
      <w:r w:rsidRPr="00311C7F">
        <w:rPr>
          <w:rFonts w:ascii="Georgia" w:hAnsi="Georgia" w:cs="Arial"/>
          <w:color w:val="auto"/>
          <w:sz w:val="22"/>
          <w:szCs w:val="22"/>
          <w:highlight w:val="yellow"/>
          <w:lang w:val="sk-SK"/>
        </w:rPr>
        <w:t>.....................</w:t>
      </w:r>
      <w:r w:rsidRPr="00311C7F">
        <w:rPr>
          <w:rFonts w:ascii="Georgia" w:hAnsi="Georgia" w:cs="Arial"/>
          <w:color w:val="auto"/>
          <w:sz w:val="22"/>
          <w:szCs w:val="22"/>
          <w:lang w:val="sk-SK"/>
        </w:rPr>
        <w:t xml:space="preserve"> dňa </w:t>
      </w:r>
      <w:r w:rsidRPr="00311C7F">
        <w:rPr>
          <w:rFonts w:ascii="Georgia" w:hAnsi="Georgia" w:cs="Arial"/>
          <w:color w:val="auto"/>
          <w:sz w:val="22"/>
          <w:szCs w:val="22"/>
          <w:highlight w:val="yellow"/>
          <w:lang w:val="sk-SK"/>
        </w:rPr>
        <w:t>........................</w:t>
      </w:r>
    </w:p>
    <w:p w14:paraId="73BE0E68" w14:textId="77777777" w:rsidR="00412A39" w:rsidRPr="00311C7F" w:rsidRDefault="00412A39" w:rsidP="00412A39">
      <w:pPr>
        <w:pStyle w:val="Body2"/>
        <w:spacing w:after="0" w:line="276" w:lineRule="auto"/>
        <w:ind w:left="0"/>
        <w:rPr>
          <w:rFonts w:ascii="Georgia" w:hAnsi="Georgia"/>
          <w:sz w:val="22"/>
          <w:szCs w:val="22"/>
          <w:lang w:val="hu-HU"/>
        </w:rPr>
      </w:pPr>
    </w:p>
    <w:p w14:paraId="5D3B91E8" w14:textId="77777777" w:rsidR="00412A39" w:rsidRPr="00311C7F" w:rsidRDefault="00412A39" w:rsidP="00412A39">
      <w:pPr>
        <w:pStyle w:val="Body2"/>
        <w:spacing w:after="0" w:line="276" w:lineRule="auto"/>
        <w:ind w:left="0"/>
        <w:rPr>
          <w:rFonts w:ascii="Georgia" w:hAnsi="Georgia"/>
          <w:sz w:val="22"/>
          <w:szCs w:val="22"/>
          <w:lang w:val="hu-HU"/>
        </w:rPr>
      </w:pPr>
    </w:p>
    <w:p w14:paraId="5159614C" w14:textId="77777777" w:rsidR="00412A39" w:rsidRPr="00311C7F" w:rsidRDefault="00412A39" w:rsidP="00412A39">
      <w:pPr>
        <w:pStyle w:val="Body2"/>
        <w:spacing w:after="0" w:line="276" w:lineRule="auto"/>
        <w:ind w:left="0"/>
        <w:rPr>
          <w:rFonts w:ascii="Georgia" w:hAnsi="Georgia"/>
          <w:sz w:val="22"/>
          <w:szCs w:val="22"/>
          <w:lang w:val="hu-HU"/>
        </w:rPr>
      </w:pPr>
    </w:p>
    <w:p w14:paraId="6CF68FA7" w14:textId="77777777" w:rsidR="00412A39" w:rsidRPr="00311C7F" w:rsidRDefault="00412A39" w:rsidP="00412A39">
      <w:pPr>
        <w:pStyle w:val="Body2"/>
        <w:spacing w:after="0" w:line="276" w:lineRule="auto"/>
        <w:ind w:left="0"/>
        <w:rPr>
          <w:rFonts w:ascii="Georgia" w:hAnsi="Georgia"/>
          <w:sz w:val="22"/>
          <w:szCs w:val="22"/>
          <w:lang w:val="hu-HU"/>
        </w:rPr>
      </w:pPr>
    </w:p>
    <w:p w14:paraId="49F1DADA" w14:textId="77777777" w:rsidR="00412A39" w:rsidRPr="00311C7F" w:rsidRDefault="00412A39" w:rsidP="00412A39">
      <w:pPr>
        <w:pStyle w:val="Body2"/>
        <w:spacing w:after="0" w:line="276" w:lineRule="auto"/>
        <w:ind w:left="0"/>
        <w:rPr>
          <w:rFonts w:ascii="Georgia" w:hAnsi="Georgia"/>
          <w:sz w:val="22"/>
          <w:szCs w:val="22"/>
          <w:lang w:val="hu-HU"/>
        </w:rPr>
      </w:pPr>
      <w:r w:rsidRPr="00311C7F">
        <w:rPr>
          <w:rFonts w:ascii="Georgia" w:hAnsi="Georgia"/>
          <w:sz w:val="22"/>
          <w:szCs w:val="22"/>
          <w:lang w:val="hu-HU"/>
        </w:rPr>
        <w:t xml:space="preserve">…………………………………………    </w:t>
      </w:r>
      <w:r w:rsidRPr="00311C7F">
        <w:rPr>
          <w:rFonts w:ascii="Georgia" w:hAnsi="Georgia"/>
          <w:sz w:val="22"/>
          <w:szCs w:val="22"/>
          <w:lang w:val="hu-HU"/>
        </w:rPr>
        <w:tab/>
      </w:r>
      <w:r w:rsidRPr="00311C7F">
        <w:rPr>
          <w:rFonts w:ascii="Georgia" w:hAnsi="Georgia"/>
          <w:sz w:val="22"/>
          <w:szCs w:val="22"/>
          <w:lang w:val="hu-HU"/>
        </w:rPr>
        <w:tab/>
      </w:r>
      <w:r w:rsidRPr="00311C7F">
        <w:rPr>
          <w:rFonts w:ascii="Georgia" w:hAnsi="Georgia"/>
          <w:sz w:val="22"/>
          <w:szCs w:val="22"/>
          <w:lang w:val="hu-HU"/>
        </w:rPr>
        <w:tab/>
      </w:r>
      <w:r w:rsidRPr="00311C7F">
        <w:rPr>
          <w:rFonts w:ascii="Georgia" w:hAnsi="Georgia"/>
          <w:sz w:val="22"/>
          <w:szCs w:val="22"/>
          <w:lang w:val="hu-HU"/>
        </w:rPr>
        <w:tab/>
        <w:t>…………………………………………</w:t>
      </w:r>
    </w:p>
    <w:p w14:paraId="5E65A74C" w14:textId="77777777" w:rsidR="00412A39" w:rsidRPr="00311C7F" w:rsidRDefault="00412A39" w:rsidP="00412A39">
      <w:pPr>
        <w:pStyle w:val="Body2"/>
        <w:spacing w:after="0" w:line="276" w:lineRule="auto"/>
        <w:ind w:left="0"/>
        <w:rPr>
          <w:rFonts w:ascii="Georgia" w:hAnsi="Georgia"/>
          <w:sz w:val="22"/>
          <w:szCs w:val="22"/>
          <w:lang w:val="hu-HU"/>
        </w:rPr>
      </w:pPr>
      <w:r w:rsidRPr="00311C7F">
        <w:rPr>
          <w:rFonts w:ascii="Georgia" w:hAnsi="Georgia"/>
          <w:sz w:val="22"/>
          <w:szCs w:val="22"/>
          <w:lang w:val="hu-HU"/>
        </w:rPr>
        <w:t xml:space="preserve">            </w:t>
      </w:r>
      <w:r w:rsidRPr="00311C7F">
        <w:rPr>
          <w:rFonts w:ascii="Georgia" w:hAnsi="Georgia"/>
          <w:b/>
          <w:sz w:val="22"/>
          <w:szCs w:val="22"/>
          <w:lang w:val="hu-HU"/>
        </w:rPr>
        <w:t>Prenajímateľ</w:t>
      </w:r>
      <w:r w:rsidRPr="00311C7F">
        <w:rPr>
          <w:rFonts w:ascii="Georgia" w:hAnsi="Georgia"/>
          <w:sz w:val="22"/>
          <w:szCs w:val="22"/>
          <w:lang w:val="hu-HU"/>
        </w:rPr>
        <w:tab/>
      </w:r>
      <w:r w:rsidRPr="00311C7F">
        <w:rPr>
          <w:rFonts w:ascii="Georgia" w:hAnsi="Georgia"/>
          <w:sz w:val="22"/>
          <w:szCs w:val="22"/>
          <w:lang w:val="hu-HU"/>
        </w:rPr>
        <w:tab/>
      </w:r>
      <w:r w:rsidRPr="00311C7F">
        <w:rPr>
          <w:rFonts w:ascii="Georgia" w:hAnsi="Georgia"/>
          <w:sz w:val="22"/>
          <w:szCs w:val="22"/>
          <w:lang w:val="hu-HU"/>
        </w:rPr>
        <w:tab/>
      </w:r>
      <w:r w:rsidRPr="00311C7F">
        <w:rPr>
          <w:rFonts w:ascii="Georgia" w:hAnsi="Georgia"/>
          <w:sz w:val="22"/>
          <w:szCs w:val="22"/>
          <w:lang w:val="hu-HU"/>
        </w:rPr>
        <w:tab/>
      </w:r>
      <w:r w:rsidRPr="00311C7F">
        <w:rPr>
          <w:rFonts w:ascii="Georgia" w:hAnsi="Georgia"/>
          <w:sz w:val="22"/>
          <w:szCs w:val="22"/>
          <w:lang w:val="hu-HU"/>
        </w:rPr>
        <w:tab/>
      </w:r>
      <w:r w:rsidRPr="00311C7F">
        <w:rPr>
          <w:rFonts w:ascii="Georgia" w:hAnsi="Georgia"/>
          <w:sz w:val="22"/>
          <w:szCs w:val="22"/>
          <w:lang w:val="hu-HU"/>
        </w:rPr>
        <w:tab/>
        <w:t xml:space="preserve">                  </w:t>
      </w:r>
      <w:r w:rsidRPr="00311C7F">
        <w:rPr>
          <w:rFonts w:ascii="Georgia" w:hAnsi="Georgia"/>
          <w:b/>
          <w:sz w:val="22"/>
          <w:szCs w:val="22"/>
          <w:lang w:val="hu-HU"/>
        </w:rPr>
        <w:t>Nájomca</w:t>
      </w:r>
    </w:p>
    <w:p w14:paraId="2AA4DF9E" w14:textId="77777777" w:rsidR="00412A39" w:rsidRPr="00311C7F" w:rsidRDefault="00412A39" w:rsidP="00BB2675">
      <w:pPr>
        <w:rPr>
          <w:rFonts w:ascii="Georgia" w:hAnsi="Georgia"/>
          <w:color w:val="auto"/>
          <w:sz w:val="22"/>
          <w:szCs w:val="22"/>
          <w:lang w:val="sk-SK"/>
        </w:rPr>
      </w:pPr>
    </w:p>
    <w:sectPr w:rsidR="00412A39" w:rsidRPr="00311C7F" w:rsidSect="002400EE">
      <w:headerReference w:type="even" r:id="rId9"/>
      <w:headerReference w:type="default" r:id="rId10"/>
      <w:footerReference w:type="even" r:id="rId11"/>
      <w:footerReference w:type="default" r:id="rId12"/>
      <w:headerReference w:type="first" r:id="rId13"/>
      <w:footerReference w:type="first" r:id="rId14"/>
      <w:pgSz w:w="11900" w:h="16840"/>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UDr. Roman Frnčo" w:date="2016-11-08T16:58:00Z" w:initials="RF">
    <w:p w14:paraId="2369555B" w14:textId="77777777" w:rsidR="00311C7F" w:rsidRDefault="00311C7F" w:rsidP="00311C7F">
      <w:r>
        <w:rPr>
          <w:rStyle w:val="Odkaznakomentr"/>
        </w:rPr>
        <w:annotationRef/>
      </w:r>
      <w:r>
        <w:t>Údaje o zmluvných stranách sa musia uviesť v takomto rozsahu:</w:t>
      </w:r>
    </w:p>
    <w:p w14:paraId="1AFC4A58" w14:textId="77777777" w:rsidR="00311C7F" w:rsidRDefault="00311C7F" w:rsidP="00311C7F">
      <w:r>
        <w:t>1. meno, priezvisko, miesto trvalého pobytu a dátum narodenia fyzickej osoby,</w:t>
      </w:r>
    </w:p>
    <w:p w14:paraId="5BBCD3FB" w14:textId="77777777" w:rsidR="00311C7F" w:rsidRDefault="00311C7F" w:rsidP="00311C7F">
      <w:r>
        <w:t>2. obchodné meno, miesto trvalého pobytu, dátum narodenia, miesto podnikania a identifikačné číslo fyzickej osoby – podnikateľa,</w:t>
      </w:r>
    </w:p>
    <w:p w14:paraId="761D1EFE" w14:textId="77777777" w:rsidR="00311C7F" w:rsidRDefault="00311C7F" w:rsidP="00311C7F">
      <w:r>
        <w:t>3. obchodné meno, sídlo a identifikačné číslo právnickej osoby a meno a priezvisko osoby oprávnenej za túto konať.</w:t>
      </w:r>
    </w:p>
    <w:p w14:paraId="6E15B14F" w14:textId="51401B6F" w:rsidR="00311C7F" w:rsidRDefault="00311C7F">
      <w:pPr>
        <w:pStyle w:val="Textkomentra"/>
      </w:pPr>
    </w:p>
  </w:comment>
  <w:comment w:id="1" w:author="JUDr. Roman Frnčo" w:date="2016-11-08T15:34:00Z" w:initials="RF">
    <w:p w14:paraId="11209EAF" w14:textId="775CB3E5" w:rsidR="00195949" w:rsidRDefault="00195949">
      <w:pPr>
        <w:pStyle w:val="Textkomentra"/>
      </w:pPr>
      <w:r>
        <w:rPr>
          <w:rStyle w:val="Odkaznakomentr"/>
        </w:rPr>
        <w:annotationRef/>
      </w:r>
      <w:r>
        <w:t xml:space="preserve">Maximálne výška trojnásobku nájomného môže byť dohodnutá. </w:t>
      </w:r>
    </w:p>
  </w:comment>
  <w:comment w:id="2" w:author="JUDr. Roman Frnčo" w:date="2016-11-08T16:59:00Z" w:initials="RF">
    <w:p w14:paraId="2F704210" w14:textId="5290AB64" w:rsidR="00311C7F" w:rsidRDefault="00311C7F">
      <w:pPr>
        <w:pStyle w:val="Textkomentra"/>
      </w:pPr>
      <w:r>
        <w:rPr>
          <w:rStyle w:val="Odkaznakomentr"/>
        </w:rPr>
        <w:annotationRef/>
      </w:r>
      <w:r>
        <w:t xml:space="preserve">Musí byť uvedená doba </w:t>
      </w:r>
      <w:r w:rsidRPr="00311C7F">
        <w:t>najdlhšie na dva roky. Krátkodobý nájom bytu možno na základe dohody zmluvných strán za rovnakých podmienok predĺžiť najviac na ďalšie dva roky, a to dvakrát.</w:t>
      </w:r>
    </w:p>
  </w:comment>
  <w:comment w:id="3" w:author="JUDr. Roman Frnčo" w:date="2016-11-08T17:00:00Z" w:initials="RF">
    <w:p w14:paraId="3135B61D" w14:textId="062519EA" w:rsidR="00311C7F" w:rsidRDefault="00311C7F">
      <w:pPr>
        <w:pStyle w:val="Textkomentra"/>
      </w:pPr>
      <w:r>
        <w:rPr>
          <w:rStyle w:val="Odkaznakomentr"/>
        </w:rPr>
        <w:annotationRef/>
      </w:r>
      <w:r>
        <w:rPr>
          <w:rStyle w:val="Odkaznakomentr"/>
        </w:rPr>
        <w:t>Osobitne upozorňujem na túto povinnosť.</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15B14F" w15:done="0"/>
  <w15:commentEx w15:paraId="11209EAF" w15:done="0"/>
  <w15:commentEx w15:paraId="2F704210" w15:done="0"/>
  <w15:commentEx w15:paraId="3135B61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E4B5D" w14:textId="77777777" w:rsidR="008917FA" w:rsidRDefault="008917FA" w:rsidP="002400EE">
      <w:r>
        <w:separator/>
      </w:r>
    </w:p>
  </w:endnote>
  <w:endnote w:type="continuationSeparator" w:id="0">
    <w:p w14:paraId="346720BC" w14:textId="77777777" w:rsidR="008917FA" w:rsidRDefault="008917FA" w:rsidP="00240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CD460" w14:textId="77777777" w:rsidR="002F4184" w:rsidRDefault="002F4184">
    <w:pPr>
      <w:pStyle w:val="Pt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3E399" w14:textId="77777777" w:rsidR="002F4184" w:rsidRDefault="002F4184">
    <w:pPr>
      <w:pStyle w:val="Pt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CEA61" w14:textId="37B3B61D" w:rsidR="002400EE" w:rsidRPr="002400EE" w:rsidRDefault="002400EE" w:rsidP="002F4184">
    <w:pPr>
      <w:pStyle w:val="Pta"/>
      <w:jc w:val="both"/>
      <w:rPr>
        <w:i/>
        <w:sz w:val="16"/>
        <w:szCs w:val="16"/>
      </w:rPr>
    </w:pPr>
    <w:bookmarkStart w:id="4" w:name="_GoBack"/>
    <w:r w:rsidRPr="003F6814">
      <w:rPr>
        <w:rFonts w:ascii="Times" w:eastAsiaTheme="minorHAnsi" w:hAnsi="Times" w:cs="Times"/>
        <w:i/>
        <w:sz w:val="16"/>
        <w:szCs w:val="16"/>
        <w:lang w:val="sk-SK"/>
      </w:rPr>
      <w:t>Právny dokument vychádza zo vzoru uverejneného na stránke</w:t>
    </w:r>
    <w:r>
      <w:rPr>
        <w:rFonts w:ascii="Times" w:eastAsiaTheme="minorHAnsi" w:hAnsi="Times" w:cs="Times"/>
        <w:i/>
        <w:sz w:val="16"/>
        <w:szCs w:val="16"/>
      </w:rPr>
      <w:t xml:space="preserve"> </w:t>
    </w:r>
    <w:proofErr w:type="spellStart"/>
    <w:r>
      <w:rPr>
        <w:rFonts w:ascii="Times" w:eastAsiaTheme="minorHAnsi" w:hAnsi="Times" w:cs="Times"/>
        <w:i/>
        <w:sz w:val="16"/>
        <w:szCs w:val="16"/>
      </w:rPr>
      <w:t>advokáta</w:t>
    </w:r>
    <w:proofErr w:type="spellEnd"/>
    <w:r w:rsidRPr="003F6814">
      <w:rPr>
        <w:rFonts w:ascii="Times" w:eastAsiaTheme="minorHAnsi" w:hAnsi="Times" w:cs="Times"/>
        <w:i/>
        <w:sz w:val="16"/>
        <w:szCs w:val="16"/>
        <w:lang w:val="sk-SK"/>
      </w:rPr>
      <w:t> JUDr. Roman</w:t>
    </w:r>
    <w:r>
      <w:rPr>
        <w:rFonts w:ascii="Times" w:eastAsiaTheme="minorHAnsi" w:hAnsi="Times" w:cs="Times"/>
        <w:i/>
        <w:sz w:val="16"/>
        <w:szCs w:val="16"/>
      </w:rPr>
      <w:t xml:space="preserve">a </w:t>
    </w:r>
    <w:proofErr w:type="spellStart"/>
    <w:r>
      <w:rPr>
        <w:rFonts w:ascii="Times" w:eastAsiaTheme="minorHAnsi" w:hAnsi="Times" w:cs="Times"/>
        <w:i/>
        <w:sz w:val="16"/>
        <w:szCs w:val="16"/>
      </w:rPr>
      <w:t>Frnča</w:t>
    </w:r>
    <w:proofErr w:type="spellEnd"/>
    <w:r>
      <w:rPr>
        <w:rFonts w:ascii="Times" w:eastAsiaTheme="minorHAnsi" w:hAnsi="Times" w:cs="Times"/>
        <w:i/>
        <w:sz w:val="16"/>
        <w:szCs w:val="16"/>
      </w:rPr>
      <w:t xml:space="preserve"> - </w:t>
    </w:r>
    <w:r w:rsidRPr="003F6814">
      <w:rPr>
        <w:rFonts w:ascii="Times" w:eastAsiaTheme="minorHAnsi" w:hAnsi="Times" w:cs="Times"/>
        <w:i/>
        <w:sz w:val="16"/>
        <w:szCs w:val="16"/>
        <w:lang w:val="sk-SK"/>
      </w:rPr>
      <w:t>www.frnco.sk. Vzor je možné ľubovoľne upravovať, dopĺňať. Zodpovednosť za správnosť vyplnenia a správnosť zvolenia dokumentu nesú zodpovednosť zmluvné strany. V prípade spornosti výkladu je možné kontaktovať uvedeného advokáta.</w:t>
    </w:r>
  </w:p>
  <w:bookmarkEnd w:id="4"/>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75C40" w14:textId="77777777" w:rsidR="008917FA" w:rsidRDefault="008917FA" w:rsidP="002400EE">
      <w:r>
        <w:separator/>
      </w:r>
    </w:p>
  </w:footnote>
  <w:footnote w:type="continuationSeparator" w:id="0">
    <w:p w14:paraId="06792691" w14:textId="77777777" w:rsidR="008917FA" w:rsidRDefault="008917FA" w:rsidP="002400E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20B4B" w14:textId="77777777" w:rsidR="002F4184" w:rsidRDefault="002F4184">
    <w:pPr>
      <w:pStyle w:val="Hlavika"/>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6B511" w14:textId="77777777" w:rsidR="002F4184" w:rsidRDefault="002F4184">
    <w:pPr>
      <w:pStyle w:val="Hlavika"/>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A3A4A" w14:textId="77777777" w:rsidR="002F4184" w:rsidRDefault="002F4184">
    <w:pPr>
      <w:pStyle w:val="Hlavika"/>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2">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3">
    <w:nsid w:val="06ED5F10"/>
    <w:multiLevelType w:val="multilevel"/>
    <w:tmpl w:val="813A2E36"/>
    <w:lvl w:ilvl="0">
      <w:start w:val="1"/>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851"/>
        </w:tabs>
        <w:ind w:left="851" w:hanging="491"/>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2F202263"/>
    <w:multiLevelType w:val="hybridMultilevel"/>
    <w:tmpl w:val="BCD48936"/>
    <w:lvl w:ilvl="0" w:tplc="458A43DC">
      <w:start w:val="1"/>
      <w:numFmt w:val="decimal"/>
      <w:lvlText w:val="%1."/>
      <w:lvlJc w:val="left"/>
      <w:pPr>
        <w:tabs>
          <w:tab w:val="num" w:pos="360"/>
        </w:tabs>
        <w:ind w:left="360" w:hanging="360"/>
      </w:pPr>
      <w:rPr>
        <w:rFonts w:hint="default"/>
        <w:b w:val="0"/>
        <w:color w:val="auto"/>
      </w:rPr>
    </w:lvl>
    <w:lvl w:ilvl="1" w:tplc="041B0005">
      <w:start w:val="1"/>
      <w:numFmt w:val="bullet"/>
      <w:lvlText w:val=""/>
      <w:lvlJc w:val="left"/>
      <w:pPr>
        <w:tabs>
          <w:tab w:val="num" w:pos="1080"/>
        </w:tabs>
        <w:ind w:left="1080" w:hanging="360"/>
      </w:pPr>
      <w:rPr>
        <w:rFonts w:ascii="Wingdings" w:hAnsi="Wingdings" w:hint="default"/>
      </w:r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
    <w:nsid w:val="37CD62A7"/>
    <w:multiLevelType w:val="hybridMultilevel"/>
    <w:tmpl w:val="904C1B62"/>
    <w:lvl w:ilvl="0" w:tplc="CB46F700">
      <w:start w:val="1"/>
      <w:numFmt w:val="decimal"/>
      <w:lvlText w:val="%1."/>
      <w:lvlJc w:val="left"/>
      <w:pPr>
        <w:tabs>
          <w:tab w:val="num" w:pos="720"/>
        </w:tabs>
        <w:ind w:left="720" w:hanging="360"/>
      </w:pPr>
      <w:rPr>
        <w:rFonts w:hint="default"/>
        <w:color w:val="auto"/>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nsid w:val="4F6A651F"/>
    <w:multiLevelType w:val="hybridMultilevel"/>
    <w:tmpl w:val="6F5C8152"/>
    <w:lvl w:ilvl="0" w:tplc="041B000F">
      <w:start w:val="1"/>
      <w:numFmt w:val="decimal"/>
      <w:lvlText w:val="%1."/>
      <w:lvlJc w:val="left"/>
      <w:pPr>
        <w:tabs>
          <w:tab w:val="num" w:pos="360"/>
        </w:tabs>
        <w:ind w:left="360" w:hanging="360"/>
      </w:pPr>
      <w:rPr>
        <w:rFonts w:hint="default"/>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
    <w:nsid w:val="7220006F"/>
    <w:multiLevelType w:val="hybridMultilevel"/>
    <w:tmpl w:val="4EE4D82E"/>
    <w:lvl w:ilvl="0" w:tplc="DFE4AA56">
      <w:start w:val="1"/>
      <w:numFmt w:val="decimal"/>
      <w:lvlText w:val="%1."/>
      <w:lvlJc w:val="left"/>
      <w:pPr>
        <w:tabs>
          <w:tab w:val="num" w:pos="360"/>
        </w:tabs>
        <w:ind w:left="360" w:hanging="360"/>
      </w:pPr>
      <w:rPr>
        <w:rFonts w:hint="default"/>
        <w:color w:val="auto"/>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num w:numId="1">
    <w:abstractNumId w:val="5"/>
  </w:num>
  <w:num w:numId="2">
    <w:abstractNumId w:val="4"/>
  </w:num>
  <w:num w:numId="3">
    <w:abstractNumId w:val="7"/>
  </w:num>
  <w:num w:numId="4">
    <w:abstractNumId w:val="6"/>
  </w:num>
  <w:num w:numId="5">
    <w:abstractNumId w:val="3"/>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675"/>
    <w:rsid w:val="00021A44"/>
    <w:rsid w:val="00195949"/>
    <w:rsid w:val="002400EE"/>
    <w:rsid w:val="002F4184"/>
    <w:rsid w:val="00311C7F"/>
    <w:rsid w:val="003E5741"/>
    <w:rsid w:val="00412A39"/>
    <w:rsid w:val="00495949"/>
    <w:rsid w:val="00601962"/>
    <w:rsid w:val="00682441"/>
    <w:rsid w:val="00796E1B"/>
    <w:rsid w:val="007A61FE"/>
    <w:rsid w:val="00815A4E"/>
    <w:rsid w:val="008917FA"/>
    <w:rsid w:val="008D1101"/>
    <w:rsid w:val="00B02B66"/>
    <w:rsid w:val="00BB2675"/>
    <w:rsid w:val="00D509C0"/>
    <w:rsid w:val="00D749E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26780C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BB2675"/>
    <w:pPr>
      <w:widowControl w:val="0"/>
      <w:suppressAutoHyphens/>
    </w:pPr>
    <w:rPr>
      <w:rFonts w:ascii="Times New Roman" w:eastAsia="Times New Roman" w:hAnsi="Times New Roman" w:cs="Times New Roman"/>
      <w:color w:val="000000"/>
      <w:sz w:val="24"/>
      <w:szCs w:val="20"/>
    </w:rPr>
  </w:style>
  <w:style w:type="paragraph" w:styleId="Nadpis3">
    <w:name w:val="heading 3"/>
    <w:basedOn w:val="Normlny"/>
    <w:next w:val="Normlny"/>
    <w:link w:val="Nadpis3Char"/>
    <w:qFormat/>
    <w:rsid w:val="00BB2675"/>
    <w:pPr>
      <w:keepNext/>
      <w:widowControl/>
      <w:suppressAutoHyphens w:val="0"/>
      <w:spacing w:before="240" w:after="60"/>
      <w:outlineLvl w:val="2"/>
    </w:pPr>
    <w:rPr>
      <w:rFonts w:ascii="Arial" w:hAnsi="Arial"/>
      <w:b/>
      <w:bCs/>
      <w:color w:val="auto"/>
      <w:sz w:val="26"/>
      <w:szCs w:val="26"/>
      <w:lang w:val="ru-RU" w:eastAsia="ru-RU"/>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BB2675"/>
    <w:rPr>
      <w:rFonts w:ascii="Arial" w:eastAsia="Times New Roman" w:hAnsi="Arial" w:cs="Times New Roman"/>
      <w:b/>
      <w:bCs/>
      <w:sz w:val="26"/>
      <w:szCs w:val="26"/>
      <w:lang w:val="ru-RU" w:eastAsia="ru-RU"/>
    </w:rPr>
  </w:style>
  <w:style w:type="character" w:styleId="Odkaznakomentr">
    <w:name w:val="annotation reference"/>
    <w:semiHidden/>
    <w:rsid w:val="00BB2675"/>
    <w:rPr>
      <w:sz w:val="16"/>
      <w:szCs w:val="16"/>
    </w:rPr>
  </w:style>
  <w:style w:type="paragraph" w:styleId="Textkomentra">
    <w:name w:val="annotation text"/>
    <w:basedOn w:val="Normlny"/>
    <w:link w:val="TextkomentraChar"/>
    <w:semiHidden/>
    <w:rsid w:val="00BB2675"/>
    <w:rPr>
      <w:sz w:val="20"/>
    </w:rPr>
  </w:style>
  <w:style w:type="character" w:customStyle="1" w:styleId="TextkomentraChar">
    <w:name w:val="Text komentára Char"/>
    <w:basedOn w:val="Predvolenpsmoodseku"/>
    <w:link w:val="Textkomentra"/>
    <w:semiHidden/>
    <w:rsid w:val="00BB2675"/>
    <w:rPr>
      <w:rFonts w:ascii="Times New Roman" w:eastAsia="Times New Roman" w:hAnsi="Times New Roman" w:cs="Times New Roman"/>
      <w:color w:val="000000"/>
      <w:sz w:val="20"/>
      <w:szCs w:val="20"/>
    </w:rPr>
  </w:style>
  <w:style w:type="paragraph" w:styleId="Textbubliny">
    <w:name w:val="Balloon Text"/>
    <w:basedOn w:val="Normlny"/>
    <w:link w:val="TextbublinyChar"/>
    <w:uiPriority w:val="99"/>
    <w:semiHidden/>
    <w:unhideWhenUsed/>
    <w:rsid w:val="00BB2675"/>
    <w:rPr>
      <w:sz w:val="18"/>
      <w:szCs w:val="18"/>
    </w:rPr>
  </w:style>
  <w:style w:type="character" w:customStyle="1" w:styleId="TextbublinyChar">
    <w:name w:val="Text bubliny Char"/>
    <w:basedOn w:val="Predvolenpsmoodseku"/>
    <w:link w:val="Textbubliny"/>
    <w:uiPriority w:val="99"/>
    <w:semiHidden/>
    <w:rsid w:val="00BB2675"/>
    <w:rPr>
      <w:rFonts w:ascii="Times New Roman" w:eastAsia="Times New Roman" w:hAnsi="Times New Roman" w:cs="Times New Roman"/>
      <w:color w:val="000000"/>
      <w:sz w:val="18"/>
      <w:szCs w:val="18"/>
    </w:rPr>
  </w:style>
  <w:style w:type="paragraph" w:customStyle="1" w:styleId="Body2">
    <w:name w:val="Body 2"/>
    <w:basedOn w:val="Normlny"/>
    <w:rsid w:val="00BB2675"/>
    <w:pPr>
      <w:widowControl/>
      <w:tabs>
        <w:tab w:val="left" w:pos="680"/>
      </w:tabs>
      <w:suppressAutoHyphens w:val="0"/>
      <w:spacing w:after="140" w:line="290" w:lineRule="auto"/>
      <w:ind w:left="680"/>
      <w:jc w:val="both"/>
    </w:pPr>
    <w:rPr>
      <w:rFonts w:ascii="Arial" w:hAnsi="Arial"/>
      <w:color w:val="auto"/>
      <w:kern w:val="20"/>
      <w:sz w:val="20"/>
    </w:rPr>
  </w:style>
  <w:style w:type="paragraph" w:styleId="Predmetkomentra">
    <w:name w:val="annotation subject"/>
    <w:basedOn w:val="Textkomentra"/>
    <w:next w:val="Textkomentra"/>
    <w:link w:val="PredmetkomentraChar"/>
    <w:uiPriority w:val="99"/>
    <w:semiHidden/>
    <w:unhideWhenUsed/>
    <w:rsid w:val="00021A44"/>
    <w:rPr>
      <w:b/>
      <w:bCs/>
    </w:rPr>
  </w:style>
  <w:style w:type="character" w:customStyle="1" w:styleId="PredmetkomentraChar">
    <w:name w:val="Predmet komentára Char"/>
    <w:basedOn w:val="TextkomentraChar"/>
    <w:link w:val="Predmetkomentra"/>
    <w:uiPriority w:val="99"/>
    <w:semiHidden/>
    <w:rsid w:val="00021A44"/>
    <w:rPr>
      <w:rFonts w:ascii="Times New Roman" w:eastAsia="Times New Roman" w:hAnsi="Times New Roman" w:cs="Times New Roman"/>
      <w:b/>
      <w:bCs/>
      <w:color w:val="000000"/>
      <w:sz w:val="20"/>
      <w:szCs w:val="20"/>
    </w:rPr>
  </w:style>
  <w:style w:type="paragraph" w:styleId="Revzia">
    <w:name w:val="Revision"/>
    <w:hidden/>
    <w:uiPriority w:val="99"/>
    <w:semiHidden/>
    <w:rsid w:val="00311C7F"/>
    <w:rPr>
      <w:rFonts w:ascii="Times New Roman" w:eastAsia="Times New Roman" w:hAnsi="Times New Roman" w:cs="Times New Roman"/>
      <w:color w:val="000000"/>
      <w:sz w:val="24"/>
      <w:szCs w:val="20"/>
    </w:rPr>
  </w:style>
  <w:style w:type="paragraph" w:styleId="Hlavika">
    <w:name w:val="header"/>
    <w:basedOn w:val="Normlny"/>
    <w:link w:val="HlavikaChar"/>
    <w:uiPriority w:val="99"/>
    <w:unhideWhenUsed/>
    <w:rsid w:val="002400EE"/>
    <w:pPr>
      <w:tabs>
        <w:tab w:val="center" w:pos="4536"/>
        <w:tab w:val="right" w:pos="9072"/>
      </w:tabs>
    </w:pPr>
  </w:style>
  <w:style w:type="character" w:customStyle="1" w:styleId="HlavikaChar">
    <w:name w:val="Hlavička Char"/>
    <w:basedOn w:val="Predvolenpsmoodseku"/>
    <w:link w:val="Hlavika"/>
    <w:uiPriority w:val="99"/>
    <w:rsid w:val="002400EE"/>
    <w:rPr>
      <w:rFonts w:ascii="Times New Roman" w:eastAsia="Times New Roman" w:hAnsi="Times New Roman" w:cs="Times New Roman"/>
      <w:color w:val="000000"/>
      <w:sz w:val="24"/>
      <w:szCs w:val="20"/>
    </w:rPr>
  </w:style>
  <w:style w:type="paragraph" w:styleId="Pta">
    <w:name w:val="footer"/>
    <w:basedOn w:val="Normlny"/>
    <w:link w:val="PtaChar"/>
    <w:uiPriority w:val="99"/>
    <w:unhideWhenUsed/>
    <w:rsid w:val="002400EE"/>
    <w:pPr>
      <w:tabs>
        <w:tab w:val="center" w:pos="4536"/>
        <w:tab w:val="right" w:pos="9072"/>
      </w:tabs>
    </w:pPr>
  </w:style>
  <w:style w:type="character" w:customStyle="1" w:styleId="PtaChar">
    <w:name w:val="Päta Char"/>
    <w:basedOn w:val="Predvolenpsmoodseku"/>
    <w:link w:val="Pta"/>
    <w:uiPriority w:val="99"/>
    <w:rsid w:val="002400EE"/>
    <w:rPr>
      <w:rFonts w:ascii="Times New Roman" w:eastAsia="Times New Roman"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1871</Words>
  <Characters>10669</Characters>
  <Application>Microsoft Macintosh Word</Application>
  <DocSecurity>0</DocSecurity>
  <Lines>88</Lines>
  <Paragraphs>25</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II.</vt:lpstr>
      <vt:lpstr>        III.</vt:lpstr>
      <vt:lpstr>        </vt:lpstr>
      <vt:lpstr>        IV.</vt:lpstr>
      <vt:lpstr>        V.</vt:lpstr>
    </vt:vector>
  </TitlesOfParts>
  <LinksUpToDate>false</LinksUpToDate>
  <CharactersWithSpaces>12515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Roman Frnčo</dc:creator>
  <cp:keywords/>
  <dc:description/>
  <cp:lastModifiedBy>JUDr. Roman Frnčo</cp:lastModifiedBy>
  <cp:revision>6</cp:revision>
  <dcterms:created xsi:type="dcterms:W3CDTF">2016-11-08T13:08:00Z</dcterms:created>
  <dcterms:modified xsi:type="dcterms:W3CDTF">2016-12-21T23:09:00Z</dcterms:modified>
</cp:coreProperties>
</file>